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B0" w:rsidRPr="002C596E" w:rsidRDefault="007D37B0" w:rsidP="00CF5A7C">
      <w:pPr>
        <w:jc w:val="center"/>
        <w:rPr>
          <w:rFonts w:asciiTheme="majorHAnsi" w:hAnsiTheme="majorHAnsi" w:cs="Times New Roman"/>
          <w:b/>
        </w:rPr>
      </w:pPr>
    </w:p>
    <w:p w:rsidR="00F74FD0" w:rsidRPr="002C596E" w:rsidRDefault="00B069ED" w:rsidP="00CF5A7C">
      <w:pPr>
        <w:jc w:val="center"/>
        <w:rPr>
          <w:rFonts w:asciiTheme="majorHAnsi" w:hAnsiTheme="majorHAnsi" w:cs="Times New Roman"/>
          <w:b/>
        </w:rPr>
      </w:pPr>
      <w:r w:rsidRPr="002C596E">
        <w:rPr>
          <w:rFonts w:asciiTheme="majorHAnsi" w:hAnsiTheme="majorHAnsi"/>
          <w:noProof/>
        </w:rPr>
        <w:drawing>
          <wp:inline distT="0" distB="0" distL="0" distR="0">
            <wp:extent cx="776377" cy="743942"/>
            <wp:effectExtent l="19050" t="0" r="4673" b="0"/>
            <wp:docPr id="1" name="Picture 1" descr="C:\Documents and Settings\hp\Desktop\S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Desktop\SIU logo.jpg"/>
                    <pic:cNvPicPr>
                      <a:picLocks noChangeAspect="1" noChangeArrowheads="1"/>
                    </pic:cNvPicPr>
                  </pic:nvPicPr>
                  <pic:blipFill>
                    <a:blip r:embed="rId7" cstate="print"/>
                    <a:srcRect/>
                    <a:stretch>
                      <a:fillRect/>
                    </a:stretch>
                  </pic:blipFill>
                  <pic:spPr bwMode="auto">
                    <a:xfrm>
                      <a:off x="0" y="0"/>
                      <a:ext cx="782796" cy="750093"/>
                    </a:xfrm>
                    <a:prstGeom prst="rect">
                      <a:avLst/>
                    </a:prstGeom>
                    <a:noFill/>
                    <a:ln w="9525">
                      <a:noFill/>
                      <a:miter lim="800000"/>
                      <a:headEnd/>
                      <a:tailEnd/>
                    </a:ln>
                  </pic:spPr>
                </pic:pic>
              </a:graphicData>
            </a:graphic>
          </wp:inline>
        </w:drawing>
      </w:r>
    </w:p>
    <w:p w:rsidR="00F74FD0" w:rsidRPr="002C596E" w:rsidRDefault="00F74FD0" w:rsidP="00CF5A7C">
      <w:pPr>
        <w:jc w:val="center"/>
        <w:rPr>
          <w:rFonts w:asciiTheme="majorHAnsi" w:hAnsiTheme="majorHAnsi" w:cs="Times New Roman"/>
          <w:b/>
        </w:rPr>
      </w:pPr>
    </w:p>
    <w:p w:rsidR="009A31D9" w:rsidRPr="0008333F" w:rsidRDefault="00132641" w:rsidP="00CF5A7C">
      <w:pPr>
        <w:jc w:val="center"/>
        <w:rPr>
          <w:rFonts w:asciiTheme="majorHAnsi" w:hAnsiTheme="majorHAnsi" w:cs="Times New Roman"/>
          <w:b/>
        </w:rPr>
      </w:pPr>
      <w:r w:rsidRPr="0008333F">
        <w:rPr>
          <w:rFonts w:asciiTheme="majorHAnsi" w:hAnsiTheme="majorHAnsi" w:cs="Times New Roman"/>
          <w:b/>
        </w:rPr>
        <w:t xml:space="preserve">Sub Committee </w:t>
      </w:r>
      <w:r w:rsidR="00444D3D" w:rsidRPr="0008333F">
        <w:rPr>
          <w:rFonts w:asciiTheme="majorHAnsi" w:hAnsiTheme="majorHAnsi" w:cs="Times New Roman"/>
          <w:b/>
        </w:rPr>
        <w:t xml:space="preserve">for </w:t>
      </w:r>
      <w:r w:rsidR="00E169BA">
        <w:rPr>
          <w:rFonts w:asciiTheme="majorHAnsi" w:hAnsiTheme="majorHAnsi" w:cs="Times New Roman"/>
          <w:b/>
        </w:rPr>
        <w:t>Philosophy</w:t>
      </w:r>
      <w:r w:rsidR="009A31D9" w:rsidRPr="0008333F">
        <w:rPr>
          <w:rFonts w:asciiTheme="majorHAnsi" w:hAnsiTheme="majorHAnsi" w:cs="Times New Roman"/>
          <w:b/>
        </w:rPr>
        <w:t xml:space="preserve"> </w:t>
      </w:r>
    </w:p>
    <w:p w:rsidR="00132641" w:rsidRPr="0008333F" w:rsidRDefault="00444D3D" w:rsidP="00CF5A7C">
      <w:pPr>
        <w:jc w:val="center"/>
        <w:rPr>
          <w:rFonts w:asciiTheme="majorHAnsi" w:hAnsiTheme="majorHAnsi" w:cs="Times New Roman"/>
          <w:b/>
        </w:rPr>
      </w:pPr>
      <w:r w:rsidRPr="0008333F">
        <w:rPr>
          <w:rFonts w:asciiTheme="majorHAnsi" w:hAnsiTheme="majorHAnsi" w:cs="Times New Roman"/>
          <w:b/>
        </w:rPr>
        <w:t xml:space="preserve">Curriculum </w:t>
      </w:r>
      <w:r w:rsidR="002B06EC" w:rsidRPr="0008333F">
        <w:rPr>
          <w:rFonts w:asciiTheme="majorHAnsi" w:hAnsiTheme="majorHAnsi" w:cs="Times New Roman"/>
          <w:b/>
        </w:rPr>
        <w:t>D</w:t>
      </w:r>
      <w:r w:rsidRPr="0008333F">
        <w:rPr>
          <w:rFonts w:asciiTheme="majorHAnsi" w:hAnsiTheme="majorHAnsi" w:cs="Times New Roman"/>
          <w:b/>
        </w:rPr>
        <w:t>evelopment</w:t>
      </w:r>
      <w:r w:rsidR="009A31D9" w:rsidRPr="0008333F">
        <w:rPr>
          <w:rFonts w:asciiTheme="majorHAnsi" w:hAnsiTheme="majorHAnsi" w:cs="Times New Roman"/>
          <w:b/>
        </w:rPr>
        <w:t xml:space="preserve"> for Faculty of Humanities and Social Sciences</w:t>
      </w:r>
    </w:p>
    <w:p w:rsidR="00444D3D" w:rsidRPr="00C0761F" w:rsidRDefault="00444D3D" w:rsidP="00CF5A7C">
      <w:pPr>
        <w:jc w:val="center"/>
        <w:rPr>
          <w:rFonts w:asciiTheme="majorHAnsi" w:hAnsiTheme="majorHAnsi" w:cs="Times New Roman"/>
          <w:b/>
          <w:sz w:val="28"/>
          <w:szCs w:val="28"/>
          <w:u w:val="single"/>
        </w:rPr>
      </w:pPr>
    </w:p>
    <w:p w:rsidR="00795BF9" w:rsidRPr="002C596E" w:rsidRDefault="00795BF9" w:rsidP="00CF5A7C">
      <w:pPr>
        <w:rPr>
          <w:rFonts w:asciiTheme="majorHAnsi" w:hAnsiTheme="majorHAnsi" w:cs="Times New Roman"/>
        </w:rPr>
      </w:pPr>
      <w:r w:rsidRPr="002C596E">
        <w:rPr>
          <w:rFonts w:asciiTheme="majorHAnsi" w:hAnsiTheme="majorHAnsi" w:cs="Times New Roman"/>
          <w:b/>
        </w:rPr>
        <w:t>Name of Institute:</w:t>
      </w:r>
      <w:r w:rsidR="00553660" w:rsidRPr="002C596E">
        <w:rPr>
          <w:rFonts w:asciiTheme="majorHAnsi" w:hAnsiTheme="majorHAnsi" w:cs="Times New Roman"/>
          <w:b/>
        </w:rPr>
        <w:t xml:space="preserve"> </w:t>
      </w:r>
      <w:r w:rsidR="00553660" w:rsidRPr="002C596E">
        <w:rPr>
          <w:rFonts w:asciiTheme="majorHAnsi" w:hAnsiTheme="majorHAnsi" w:cs="Times New Roman"/>
        </w:rPr>
        <w:t>Symbiosis School for Liberal Arts</w:t>
      </w:r>
    </w:p>
    <w:p w:rsidR="003409A7" w:rsidRPr="002C596E" w:rsidRDefault="003409A7" w:rsidP="00CF5A7C">
      <w:pPr>
        <w:rPr>
          <w:rFonts w:asciiTheme="majorHAnsi" w:hAnsiTheme="majorHAnsi"/>
          <w:i/>
        </w:rPr>
      </w:pPr>
    </w:p>
    <w:p w:rsidR="00A6458F" w:rsidRDefault="00DC74A1" w:rsidP="00CF5A7C">
      <w:pPr>
        <w:tabs>
          <w:tab w:val="left" w:pos="3614"/>
        </w:tabs>
        <w:rPr>
          <w:rFonts w:asciiTheme="majorHAnsi" w:hAnsiTheme="majorHAnsi"/>
        </w:rPr>
      </w:pPr>
      <w:r w:rsidRPr="002C596E">
        <w:rPr>
          <w:rFonts w:asciiTheme="majorHAnsi" w:hAnsiTheme="majorHAnsi"/>
          <w:b/>
        </w:rPr>
        <w:t xml:space="preserve">Course </w:t>
      </w:r>
      <w:r w:rsidR="003409A7" w:rsidRPr="002C596E">
        <w:rPr>
          <w:rFonts w:asciiTheme="majorHAnsi" w:hAnsiTheme="majorHAnsi"/>
          <w:b/>
        </w:rPr>
        <w:t>Name</w:t>
      </w:r>
      <w:r w:rsidR="00553660" w:rsidRPr="002C596E">
        <w:rPr>
          <w:rFonts w:asciiTheme="majorHAnsi" w:hAnsiTheme="majorHAnsi"/>
          <w:b/>
        </w:rPr>
        <w:t>:</w:t>
      </w:r>
      <w:r w:rsidR="00553660" w:rsidRPr="002C596E">
        <w:rPr>
          <w:rFonts w:asciiTheme="majorHAnsi" w:hAnsiTheme="majorHAnsi" w:cs="Times New Roman"/>
          <w:b/>
        </w:rPr>
        <w:t xml:space="preserve"> </w:t>
      </w:r>
      <w:r w:rsidR="00FF2479">
        <w:rPr>
          <w:rFonts w:asciiTheme="majorHAnsi" w:hAnsiTheme="majorHAnsi" w:cs="Times New Roman"/>
        </w:rPr>
        <w:t>Buddhist Philosop</w:t>
      </w:r>
      <w:r w:rsidR="005D230B">
        <w:rPr>
          <w:rFonts w:asciiTheme="majorHAnsi" w:hAnsiTheme="majorHAnsi" w:cs="Times New Roman"/>
        </w:rPr>
        <w:t>hy</w:t>
      </w:r>
      <w:r w:rsidR="00E169BA">
        <w:rPr>
          <w:rFonts w:asciiTheme="majorHAnsi" w:hAnsiTheme="majorHAnsi" w:cs="Times New Roman"/>
        </w:rPr>
        <w:t xml:space="preserve">: </w:t>
      </w:r>
      <w:r w:rsidR="000E3F41">
        <w:rPr>
          <w:rFonts w:asciiTheme="majorHAnsi" w:hAnsiTheme="majorHAnsi" w:cs="Times New Roman"/>
        </w:rPr>
        <w:t>T</w:t>
      </w:r>
      <w:r w:rsidR="00E169BA">
        <w:rPr>
          <w:rFonts w:asciiTheme="majorHAnsi" w:hAnsiTheme="majorHAnsi" w:cs="Times New Roman"/>
        </w:rPr>
        <w:t>he Indian Tradition</w:t>
      </w:r>
    </w:p>
    <w:p w:rsidR="00A6458F" w:rsidRPr="00A6458F" w:rsidRDefault="00A6458F" w:rsidP="00CF5A7C">
      <w:pPr>
        <w:tabs>
          <w:tab w:val="left" w:pos="3614"/>
        </w:tabs>
        <w:rPr>
          <w:rFonts w:asciiTheme="majorHAnsi" w:hAnsiTheme="majorHAnsi"/>
          <w:b/>
        </w:rPr>
      </w:pPr>
      <w:r w:rsidRPr="00A6458F">
        <w:rPr>
          <w:rFonts w:asciiTheme="majorHAnsi" w:hAnsiTheme="majorHAnsi"/>
          <w:b/>
        </w:rPr>
        <w:t>Course Code:</w:t>
      </w:r>
    </w:p>
    <w:p w:rsidR="000F0FB8" w:rsidRPr="002C596E" w:rsidRDefault="000F0FB8" w:rsidP="00CF5A7C">
      <w:pPr>
        <w:tabs>
          <w:tab w:val="left" w:pos="3614"/>
        </w:tabs>
        <w:rPr>
          <w:rFonts w:asciiTheme="majorHAnsi" w:hAnsiTheme="majorHAnsi"/>
          <w:b/>
        </w:rPr>
      </w:pPr>
    </w:p>
    <w:p w:rsidR="00444D3D" w:rsidRDefault="000F0FB8" w:rsidP="00CF5A7C">
      <w:pPr>
        <w:tabs>
          <w:tab w:val="left" w:pos="3614"/>
        </w:tabs>
        <w:rPr>
          <w:rFonts w:asciiTheme="majorHAnsi" w:hAnsiTheme="majorHAnsi"/>
        </w:rPr>
      </w:pPr>
      <w:r w:rsidRPr="002C596E">
        <w:rPr>
          <w:rFonts w:asciiTheme="majorHAnsi" w:hAnsiTheme="majorHAnsi"/>
          <w:b/>
        </w:rPr>
        <w:t>(UG/PG):</w:t>
      </w:r>
      <w:r w:rsidR="00553660" w:rsidRPr="002C596E">
        <w:rPr>
          <w:rFonts w:asciiTheme="majorHAnsi" w:hAnsiTheme="majorHAnsi"/>
          <w:b/>
        </w:rPr>
        <w:t xml:space="preserve"> </w:t>
      </w:r>
      <w:r w:rsidR="003D29FA">
        <w:rPr>
          <w:rFonts w:asciiTheme="majorHAnsi" w:hAnsiTheme="majorHAnsi"/>
        </w:rPr>
        <w:t>UG</w:t>
      </w:r>
      <w:r w:rsidR="005178FC">
        <w:rPr>
          <w:rFonts w:asciiTheme="majorHAnsi" w:hAnsiTheme="majorHAnsi"/>
        </w:rPr>
        <w:t>, Elective</w:t>
      </w:r>
    </w:p>
    <w:p w:rsidR="00A83441" w:rsidRPr="002C596E" w:rsidRDefault="00A83441" w:rsidP="00CF5A7C">
      <w:pPr>
        <w:tabs>
          <w:tab w:val="left" w:pos="3614"/>
        </w:tabs>
        <w:rPr>
          <w:rFonts w:asciiTheme="majorHAnsi" w:hAnsiTheme="majorHAnsi"/>
          <w:b/>
        </w:rPr>
      </w:pPr>
    </w:p>
    <w:p w:rsidR="00444D3D" w:rsidRPr="002C596E" w:rsidRDefault="00444D3D" w:rsidP="00CF5A7C">
      <w:pPr>
        <w:tabs>
          <w:tab w:val="left" w:pos="3614"/>
        </w:tabs>
        <w:rPr>
          <w:rFonts w:asciiTheme="majorHAnsi" w:hAnsiTheme="majorHAnsi"/>
          <w:b/>
        </w:rPr>
      </w:pPr>
      <w:r w:rsidRPr="002C596E">
        <w:rPr>
          <w:rFonts w:asciiTheme="majorHAnsi" w:hAnsiTheme="majorHAnsi"/>
          <w:b/>
        </w:rPr>
        <w:t>Number of Credits:</w:t>
      </w:r>
      <w:r w:rsidR="000F0FB8" w:rsidRPr="002C596E">
        <w:rPr>
          <w:rFonts w:asciiTheme="majorHAnsi" w:hAnsiTheme="majorHAnsi"/>
          <w:b/>
        </w:rPr>
        <w:t xml:space="preserve"> </w:t>
      </w:r>
      <w:r w:rsidR="00553660" w:rsidRPr="002C596E">
        <w:rPr>
          <w:rFonts w:asciiTheme="majorHAnsi" w:hAnsiTheme="majorHAnsi"/>
        </w:rPr>
        <w:t>4</w:t>
      </w:r>
      <w:r w:rsidR="00357A70" w:rsidRPr="002C596E">
        <w:rPr>
          <w:rFonts w:asciiTheme="majorHAnsi" w:hAnsiTheme="majorHAnsi"/>
        </w:rPr>
        <w:t xml:space="preserve"> (60 Hrs)</w:t>
      </w:r>
    </w:p>
    <w:p w:rsidR="00825D36" w:rsidRPr="002C596E" w:rsidRDefault="00825D36" w:rsidP="00CF5A7C">
      <w:pPr>
        <w:tabs>
          <w:tab w:val="left" w:pos="3614"/>
        </w:tabs>
        <w:rPr>
          <w:rFonts w:asciiTheme="majorHAnsi" w:hAnsiTheme="majorHAnsi"/>
          <w:b/>
        </w:rPr>
      </w:pPr>
    </w:p>
    <w:p w:rsidR="00825D36" w:rsidRDefault="00825D36" w:rsidP="00CF5A7C">
      <w:pPr>
        <w:tabs>
          <w:tab w:val="left" w:pos="3614"/>
        </w:tabs>
        <w:rPr>
          <w:rFonts w:asciiTheme="majorHAnsi" w:hAnsiTheme="majorHAnsi"/>
        </w:rPr>
      </w:pPr>
      <w:r w:rsidRPr="002C596E">
        <w:rPr>
          <w:rFonts w:asciiTheme="majorHAnsi" w:hAnsiTheme="majorHAnsi"/>
          <w:b/>
        </w:rPr>
        <w:t>Level:</w:t>
      </w:r>
      <w:r w:rsidR="00553660" w:rsidRPr="002C596E">
        <w:rPr>
          <w:rFonts w:asciiTheme="majorHAnsi" w:hAnsiTheme="majorHAnsi"/>
          <w:b/>
        </w:rPr>
        <w:t xml:space="preserve"> </w:t>
      </w:r>
      <w:r w:rsidR="00553660" w:rsidRPr="002C596E">
        <w:rPr>
          <w:rFonts w:asciiTheme="majorHAnsi" w:hAnsiTheme="majorHAnsi"/>
        </w:rPr>
        <w:t>2</w:t>
      </w:r>
    </w:p>
    <w:p w:rsidR="00A9011D" w:rsidRDefault="00A9011D" w:rsidP="00CF5A7C">
      <w:pPr>
        <w:tabs>
          <w:tab w:val="left" w:pos="3614"/>
        </w:tabs>
        <w:rPr>
          <w:rFonts w:asciiTheme="majorHAnsi" w:hAnsiTheme="majorHAnsi"/>
        </w:rPr>
      </w:pPr>
      <w:bookmarkStart w:id="0" w:name="_GoBack"/>
      <w:bookmarkEnd w:id="0"/>
    </w:p>
    <w:p w:rsidR="00A9011D" w:rsidRPr="002C596E" w:rsidRDefault="00A9011D" w:rsidP="00CF5A7C">
      <w:pPr>
        <w:tabs>
          <w:tab w:val="left" w:pos="3614"/>
        </w:tabs>
        <w:rPr>
          <w:rFonts w:asciiTheme="majorHAnsi" w:hAnsiTheme="majorHAnsi"/>
          <w:b/>
        </w:rPr>
      </w:pPr>
      <w:r w:rsidRPr="00A9011D">
        <w:rPr>
          <w:rFonts w:asciiTheme="majorHAnsi" w:hAnsiTheme="majorHAnsi"/>
          <w:b/>
        </w:rPr>
        <w:t>Course Code:</w:t>
      </w:r>
      <w:r>
        <w:rPr>
          <w:rFonts w:asciiTheme="majorHAnsi" w:hAnsiTheme="majorHAnsi"/>
        </w:rPr>
        <w:t xml:space="preserve"> T6408</w:t>
      </w:r>
    </w:p>
    <w:p w:rsidR="00DC74A1" w:rsidRPr="002C596E" w:rsidRDefault="00DC74A1" w:rsidP="00CF5A7C">
      <w:pPr>
        <w:rPr>
          <w:rFonts w:asciiTheme="majorHAnsi" w:hAnsiTheme="majorHAnsi"/>
          <w:b/>
        </w:rPr>
      </w:pPr>
    </w:p>
    <w:p w:rsidR="00795BF9" w:rsidRPr="002C596E" w:rsidRDefault="00795BF9" w:rsidP="00CF5A7C">
      <w:pPr>
        <w:autoSpaceDE w:val="0"/>
        <w:autoSpaceDN w:val="0"/>
        <w:adjustRightInd w:val="0"/>
        <w:rPr>
          <w:rFonts w:asciiTheme="majorHAnsi" w:hAnsiTheme="majorHAnsi" w:cs="Times New Roman"/>
          <w:b/>
        </w:rPr>
      </w:pPr>
      <w:r w:rsidRPr="002C596E">
        <w:rPr>
          <w:rFonts w:asciiTheme="majorHAnsi" w:hAnsiTheme="majorHAnsi" w:cs="Times New Roman"/>
          <w:b/>
        </w:rPr>
        <w:t>Introduction</w:t>
      </w:r>
    </w:p>
    <w:p w:rsidR="00795BF9" w:rsidRPr="002C596E" w:rsidRDefault="00795BF9" w:rsidP="00CF5A7C">
      <w:pPr>
        <w:autoSpaceDE w:val="0"/>
        <w:autoSpaceDN w:val="0"/>
        <w:adjustRightInd w:val="0"/>
        <w:rPr>
          <w:rFonts w:asciiTheme="majorHAnsi" w:hAnsiTheme="majorHAnsi" w:cs="Times New Roman"/>
          <w:b/>
        </w:rPr>
      </w:pPr>
    </w:p>
    <w:p w:rsidR="00795BF9" w:rsidRPr="002C596E" w:rsidRDefault="000E3F41" w:rsidP="00CF5A7C">
      <w:pPr>
        <w:autoSpaceDE w:val="0"/>
        <w:autoSpaceDN w:val="0"/>
        <w:adjustRightInd w:val="0"/>
        <w:jc w:val="both"/>
        <w:rPr>
          <w:rFonts w:asciiTheme="majorHAnsi" w:hAnsiTheme="majorHAnsi" w:cs="Times New Roman"/>
        </w:rPr>
      </w:pPr>
      <w:r>
        <w:rPr>
          <w:rFonts w:asciiTheme="majorHAnsi" w:hAnsiTheme="majorHAnsi" w:cs="Times New Roman"/>
        </w:rPr>
        <w:t>This course will introduce students of any academic background the fundamentals of Buddhist thought and philosophy. Given the sheer breadth of Buddhist philosophy, this course will cover only the Indian traditions</w:t>
      </w:r>
      <w:r w:rsidR="00CF5E6F">
        <w:rPr>
          <w:rFonts w:asciiTheme="majorHAnsi" w:hAnsiTheme="majorHAnsi" w:cs="Times New Roman"/>
        </w:rPr>
        <w:t>. The syllabus</w:t>
      </w:r>
      <w:r>
        <w:rPr>
          <w:rFonts w:asciiTheme="majorHAnsi" w:hAnsiTheme="majorHAnsi" w:cs="Times New Roman"/>
        </w:rPr>
        <w:t xml:space="preserve"> will thus include the </w:t>
      </w:r>
      <w:r w:rsidR="00CF5E6F">
        <w:rPr>
          <w:rFonts w:asciiTheme="majorHAnsi" w:hAnsiTheme="majorHAnsi" w:cs="Times New Roman"/>
        </w:rPr>
        <w:t>origins of</w:t>
      </w:r>
      <w:r>
        <w:rPr>
          <w:rFonts w:asciiTheme="majorHAnsi" w:hAnsiTheme="majorHAnsi" w:cs="Times New Roman"/>
        </w:rPr>
        <w:t xml:space="preserve"> Buddhism</w:t>
      </w:r>
      <w:r w:rsidR="00DF3D7A">
        <w:rPr>
          <w:rFonts w:asciiTheme="majorHAnsi" w:hAnsiTheme="majorHAnsi" w:cs="Times New Roman"/>
        </w:rPr>
        <w:t xml:space="preserve"> and then move</w:t>
      </w:r>
      <w:r w:rsidR="001F0414">
        <w:rPr>
          <w:rFonts w:asciiTheme="majorHAnsi" w:hAnsiTheme="majorHAnsi" w:cs="Times New Roman"/>
        </w:rPr>
        <w:t xml:space="preserve"> to </w:t>
      </w:r>
      <w:r w:rsidR="00CF5E6F">
        <w:rPr>
          <w:rFonts w:asciiTheme="majorHAnsi" w:hAnsiTheme="majorHAnsi" w:cs="Times New Roman"/>
        </w:rPr>
        <w:t>Mahayana Buddhism, and Vajrayana (tantric) Budd</w:t>
      </w:r>
      <w:r w:rsidR="00DF3D7A">
        <w:rPr>
          <w:rFonts w:asciiTheme="majorHAnsi" w:hAnsiTheme="majorHAnsi" w:cs="Times New Roman"/>
        </w:rPr>
        <w:t>h</w:t>
      </w:r>
      <w:r w:rsidR="00CF5E6F">
        <w:rPr>
          <w:rFonts w:asciiTheme="majorHAnsi" w:hAnsiTheme="majorHAnsi" w:cs="Times New Roman"/>
        </w:rPr>
        <w:t xml:space="preserve">ism. </w:t>
      </w:r>
      <w:r w:rsidR="00D01380">
        <w:rPr>
          <w:rFonts w:asciiTheme="majorHAnsi" w:hAnsiTheme="majorHAnsi" w:cs="Times New Roman"/>
        </w:rPr>
        <w:t xml:space="preserve">The philosophical context in which the Buddha taught will be introduced to the students, after which they will </w:t>
      </w:r>
      <w:r w:rsidR="001F0414">
        <w:rPr>
          <w:rFonts w:asciiTheme="majorHAnsi" w:hAnsiTheme="majorHAnsi" w:cs="Times New Roman"/>
        </w:rPr>
        <w:t>study</w:t>
      </w:r>
      <w:r w:rsidR="00D01380">
        <w:rPr>
          <w:rFonts w:asciiTheme="majorHAnsi" w:hAnsiTheme="majorHAnsi" w:cs="Times New Roman"/>
        </w:rPr>
        <w:t xml:space="preserve"> basic philosophical and soteriological concerns as seen in the writings of Indian Buddhism. </w:t>
      </w:r>
      <w:r w:rsidR="00D745EE">
        <w:rPr>
          <w:rFonts w:asciiTheme="majorHAnsi" w:hAnsiTheme="majorHAnsi" w:cs="Times New Roman"/>
        </w:rPr>
        <w:t xml:space="preserve">The course is a basic introduction to the subject and does not presuppose any prior subject knowledge on the part of the student. </w:t>
      </w:r>
    </w:p>
    <w:p w:rsidR="00795BF9" w:rsidRPr="002C596E" w:rsidRDefault="00795BF9" w:rsidP="00CF5A7C">
      <w:pPr>
        <w:autoSpaceDE w:val="0"/>
        <w:autoSpaceDN w:val="0"/>
        <w:adjustRightInd w:val="0"/>
        <w:jc w:val="both"/>
        <w:rPr>
          <w:rFonts w:asciiTheme="majorHAnsi" w:hAnsiTheme="majorHAnsi" w:cs="Times New Roman"/>
        </w:rPr>
      </w:pPr>
      <w:r w:rsidRPr="002C596E">
        <w:rPr>
          <w:rFonts w:asciiTheme="majorHAnsi" w:hAnsiTheme="majorHAnsi" w:cs="Times New Roman"/>
        </w:rPr>
        <w:t xml:space="preserve"> </w:t>
      </w:r>
    </w:p>
    <w:p w:rsidR="00444D3D" w:rsidRPr="002C596E" w:rsidRDefault="00444D3D" w:rsidP="00CF5A7C">
      <w:pPr>
        <w:rPr>
          <w:rFonts w:asciiTheme="majorHAnsi" w:hAnsiTheme="majorHAnsi"/>
          <w:b/>
        </w:rPr>
      </w:pPr>
    </w:p>
    <w:p w:rsidR="00DC74A1" w:rsidRPr="002C596E" w:rsidRDefault="003409A7" w:rsidP="00CF5A7C">
      <w:pPr>
        <w:rPr>
          <w:rFonts w:asciiTheme="majorHAnsi" w:hAnsiTheme="majorHAnsi"/>
          <w:b/>
        </w:rPr>
      </w:pPr>
      <w:r w:rsidRPr="002C596E">
        <w:rPr>
          <w:rFonts w:asciiTheme="majorHAnsi" w:hAnsiTheme="majorHAnsi"/>
          <w:b/>
        </w:rPr>
        <w:t xml:space="preserve">Learning </w:t>
      </w:r>
      <w:r w:rsidR="00DC74A1" w:rsidRPr="002C596E">
        <w:rPr>
          <w:rFonts w:asciiTheme="majorHAnsi" w:hAnsiTheme="majorHAnsi"/>
          <w:b/>
        </w:rPr>
        <w:t>Objective</w:t>
      </w:r>
      <w:r w:rsidRPr="002C596E">
        <w:rPr>
          <w:rFonts w:asciiTheme="majorHAnsi" w:hAnsiTheme="majorHAnsi"/>
          <w:b/>
        </w:rPr>
        <w:t>(s)</w:t>
      </w:r>
      <w:r w:rsidR="00DC74A1" w:rsidRPr="002C596E">
        <w:rPr>
          <w:rFonts w:asciiTheme="majorHAnsi" w:hAnsiTheme="majorHAnsi"/>
          <w:b/>
        </w:rPr>
        <w:t>:</w:t>
      </w:r>
    </w:p>
    <w:p w:rsidR="000511E3" w:rsidRPr="002C596E" w:rsidRDefault="000511E3" w:rsidP="00CF5A7C">
      <w:pPr>
        <w:rPr>
          <w:rFonts w:asciiTheme="majorHAnsi" w:hAnsiTheme="majorHAnsi"/>
          <w:b/>
        </w:rPr>
      </w:pPr>
    </w:p>
    <w:p w:rsidR="000511E3" w:rsidRPr="00286D07" w:rsidRDefault="003409A7" w:rsidP="000E654E">
      <w:pPr>
        <w:pStyle w:val="NoSpacing"/>
        <w:numPr>
          <w:ilvl w:val="0"/>
          <w:numId w:val="8"/>
        </w:numPr>
        <w:jc w:val="both"/>
        <w:rPr>
          <w:rFonts w:asciiTheme="majorHAnsi" w:hAnsiTheme="majorHAnsi"/>
        </w:rPr>
      </w:pP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Pr="00286D07">
        <w:rPr>
          <w:rFonts w:asciiTheme="majorHAnsi" w:hAnsiTheme="majorHAnsi"/>
          <w:b/>
        </w:rPr>
        <w:softHyphen/>
      </w:r>
      <w:r w:rsidR="00795BF9" w:rsidRPr="00286D07">
        <w:rPr>
          <w:rFonts w:asciiTheme="majorHAnsi" w:hAnsiTheme="majorHAnsi"/>
        </w:rPr>
        <w:t xml:space="preserve">To </w:t>
      </w:r>
      <w:r w:rsidR="00715006" w:rsidRPr="00286D07">
        <w:rPr>
          <w:rFonts w:asciiTheme="majorHAnsi" w:hAnsiTheme="majorHAnsi"/>
        </w:rPr>
        <w:t>summarize</w:t>
      </w:r>
      <w:r w:rsidR="00795BF9" w:rsidRPr="00286D07">
        <w:rPr>
          <w:rFonts w:asciiTheme="majorHAnsi" w:hAnsiTheme="majorHAnsi"/>
        </w:rPr>
        <w:t xml:space="preserve"> the basic concepts </w:t>
      </w:r>
      <w:r w:rsidR="00CD1DCD">
        <w:rPr>
          <w:rFonts w:asciiTheme="majorHAnsi" w:hAnsiTheme="majorHAnsi"/>
        </w:rPr>
        <w:t>of</w:t>
      </w:r>
      <w:r w:rsidR="00795BF9" w:rsidRPr="00286D07">
        <w:rPr>
          <w:rFonts w:asciiTheme="majorHAnsi" w:hAnsiTheme="majorHAnsi"/>
        </w:rPr>
        <w:t xml:space="preserve"> </w:t>
      </w:r>
      <w:r w:rsidR="00286D07" w:rsidRPr="00286D07">
        <w:rPr>
          <w:rFonts w:asciiTheme="majorHAnsi" w:hAnsiTheme="majorHAnsi"/>
        </w:rPr>
        <w:t>Buddhism</w:t>
      </w:r>
      <w:r w:rsidR="00286D07">
        <w:rPr>
          <w:rFonts w:asciiTheme="majorHAnsi" w:hAnsiTheme="majorHAnsi"/>
        </w:rPr>
        <w:t xml:space="preserve"> as found in the Indian Tradition. </w:t>
      </w:r>
    </w:p>
    <w:p w:rsidR="00CD1DCD" w:rsidRDefault="00CD1DCD" w:rsidP="00CD1DCD">
      <w:pPr>
        <w:pStyle w:val="NoSpacing"/>
        <w:ind w:left="1080"/>
        <w:jc w:val="both"/>
        <w:rPr>
          <w:rFonts w:asciiTheme="majorHAnsi" w:hAnsiTheme="majorHAnsi"/>
        </w:rPr>
      </w:pPr>
    </w:p>
    <w:p w:rsidR="00795BF9" w:rsidRDefault="0078399C" w:rsidP="00CF5A7C">
      <w:pPr>
        <w:pStyle w:val="NoSpacing"/>
        <w:numPr>
          <w:ilvl w:val="0"/>
          <w:numId w:val="8"/>
        </w:numPr>
        <w:jc w:val="both"/>
        <w:rPr>
          <w:rFonts w:asciiTheme="majorHAnsi" w:hAnsiTheme="majorHAnsi"/>
        </w:rPr>
      </w:pPr>
      <w:r>
        <w:rPr>
          <w:rFonts w:asciiTheme="majorHAnsi" w:hAnsiTheme="majorHAnsi"/>
        </w:rPr>
        <w:t>To rev</w:t>
      </w:r>
      <w:r w:rsidR="00767994">
        <w:rPr>
          <w:rFonts w:asciiTheme="majorHAnsi" w:hAnsiTheme="majorHAnsi"/>
        </w:rPr>
        <w:t>iew t</w:t>
      </w:r>
      <w:r w:rsidR="00CD1DCD">
        <w:rPr>
          <w:rFonts w:asciiTheme="majorHAnsi" w:hAnsiTheme="majorHAnsi"/>
        </w:rPr>
        <w:t>he fundamental philosophical concerns that lead to the rise and growth of Buddhist thought in India.</w:t>
      </w:r>
    </w:p>
    <w:p w:rsidR="00C0761F" w:rsidRPr="002C596E" w:rsidRDefault="00C0761F" w:rsidP="00CF5A7C">
      <w:pPr>
        <w:pStyle w:val="NoSpacing"/>
        <w:jc w:val="both"/>
        <w:rPr>
          <w:rFonts w:asciiTheme="majorHAnsi" w:hAnsiTheme="majorHAnsi"/>
        </w:rPr>
      </w:pPr>
    </w:p>
    <w:p w:rsidR="00795BF9" w:rsidRDefault="00C81E83" w:rsidP="00CF5A7C">
      <w:pPr>
        <w:pStyle w:val="NoSpacing"/>
        <w:numPr>
          <w:ilvl w:val="0"/>
          <w:numId w:val="8"/>
        </w:numPr>
        <w:jc w:val="both"/>
        <w:rPr>
          <w:rFonts w:asciiTheme="majorHAnsi" w:hAnsiTheme="majorHAnsi"/>
        </w:rPr>
      </w:pPr>
      <w:r>
        <w:rPr>
          <w:rFonts w:asciiTheme="majorHAnsi" w:hAnsiTheme="majorHAnsi"/>
        </w:rPr>
        <w:t xml:space="preserve">To discuss and review the </w:t>
      </w:r>
      <w:r w:rsidR="00ED09A6">
        <w:rPr>
          <w:rFonts w:asciiTheme="majorHAnsi" w:hAnsiTheme="majorHAnsi"/>
        </w:rPr>
        <w:t>various school</w:t>
      </w:r>
      <w:r w:rsidR="009F3D42">
        <w:rPr>
          <w:rFonts w:asciiTheme="majorHAnsi" w:hAnsiTheme="majorHAnsi"/>
        </w:rPr>
        <w:t>s</w:t>
      </w:r>
      <w:r w:rsidR="00ED09A6">
        <w:rPr>
          <w:rFonts w:asciiTheme="majorHAnsi" w:hAnsiTheme="majorHAnsi"/>
        </w:rPr>
        <w:t xml:space="preserve"> of Buddhist</w:t>
      </w:r>
      <w:r w:rsidR="009F3D42">
        <w:rPr>
          <w:rFonts w:asciiTheme="majorHAnsi" w:hAnsiTheme="majorHAnsi"/>
        </w:rPr>
        <w:t xml:space="preserve"> philosophy</w:t>
      </w:r>
      <w:r w:rsidR="00ED09A6">
        <w:rPr>
          <w:rFonts w:asciiTheme="majorHAnsi" w:hAnsiTheme="majorHAnsi"/>
        </w:rPr>
        <w:t xml:space="preserve"> in India.</w:t>
      </w:r>
    </w:p>
    <w:p w:rsidR="000511E3" w:rsidRPr="00ED09A6" w:rsidRDefault="000511E3" w:rsidP="00ED09A6">
      <w:pPr>
        <w:rPr>
          <w:rFonts w:asciiTheme="majorHAnsi" w:hAnsiTheme="majorHAnsi"/>
        </w:rPr>
      </w:pPr>
    </w:p>
    <w:p w:rsidR="00357A70" w:rsidRPr="002C596E" w:rsidRDefault="006D0953" w:rsidP="00CF5A7C">
      <w:pPr>
        <w:numPr>
          <w:ilvl w:val="0"/>
          <w:numId w:val="8"/>
        </w:numPr>
        <w:rPr>
          <w:rFonts w:asciiTheme="majorHAnsi" w:hAnsiTheme="majorHAnsi" w:cs="Times New Roman"/>
        </w:rPr>
      </w:pPr>
      <w:r>
        <w:rPr>
          <w:rFonts w:asciiTheme="majorHAnsi" w:hAnsiTheme="majorHAnsi" w:cs="Times New Roman"/>
        </w:rPr>
        <w:t xml:space="preserve">To identify </w:t>
      </w:r>
      <w:r w:rsidR="00B83858">
        <w:rPr>
          <w:rFonts w:asciiTheme="majorHAnsi" w:hAnsiTheme="majorHAnsi" w:cs="Times New Roman"/>
        </w:rPr>
        <w:t>and distinguish</w:t>
      </w:r>
      <w:r w:rsidR="00357A70" w:rsidRPr="002C596E">
        <w:rPr>
          <w:rFonts w:asciiTheme="majorHAnsi" w:hAnsiTheme="majorHAnsi" w:cs="Times New Roman"/>
        </w:rPr>
        <w:t xml:space="preserve"> the </w:t>
      </w:r>
      <w:r w:rsidR="00ED09A6">
        <w:rPr>
          <w:rFonts w:asciiTheme="majorHAnsi" w:hAnsiTheme="majorHAnsi" w:cs="Times New Roman"/>
        </w:rPr>
        <w:t xml:space="preserve">differentiating characteristics of the various schools of Buddhist philosophy within the Indian Tradition. </w:t>
      </w:r>
    </w:p>
    <w:p w:rsidR="003F6E6C" w:rsidRPr="002C596E" w:rsidRDefault="003F6E6C" w:rsidP="00CF5A7C">
      <w:pPr>
        <w:pStyle w:val="ListParagraph"/>
        <w:rPr>
          <w:rFonts w:asciiTheme="majorHAnsi" w:hAnsiTheme="majorHAnsi"/>
          <w:b/>
        </w:rPr>
      </w:pPr>
    </w:p>
    <w:p w:rsidR="003F6E6C" w:rsidRPr="002C596E" w:rsidRDefault="003F6E6C" w:rsidP="00CF5A7C">
      <w:pPr>
        <w:rPr>
          <w:rFonts w:asciiTheme="majorHAnsi" w:hAnsiTheme="majorHAnsi"/>
          <w:b/>
        </w:rPr>
      </w:pPr>
      <w:r w:rsidRPr="002C596E">
        <w:rPr>
          <w:rFonts w:asciiTheme="majorHAnsi" w:hAnsiTheme="majorHAnsi"/>
          <w:b/>
        </w:rPr>
        <w:t>Pedagogy:</w:t>
      </w:r>
    </w:p>
    <w:p w:rsidR="000511E3" w:rsidRPr="002C596E" w:rsidRDefault="000511E3" w:rsidP="00CF5A7C">
      <w:pPr>
        <w:rPr>
          <w:rFonts w:asciiTheme="majorHAnsi" w:hAnsiTheme="majorHAnsi"/>
          <w:b/>
        </w:rPr>
      </w:pPr>
    </w:p>
    <w:p w:rsidR="00B35378" w:rsidRPr="002C596E" w:rsidRDefault="00B35378" w:rsidP="00CF5A7C">
      <w:pPr>
        <w:pStyle w:val="ListParagraph"/>
        <w:numPr>
          <w:ilvl w:val="0"/>
          <w:numId w:val="6"/>
        </w:numPr>
        <w:jc w:val="both"/>
        <w:rPr>
          <w:rFonts w:asciiTheme="majorHAnsi" w:hAnsiTheme="majorHAnsi" w:cs="Times New Roman"/>
        </w:rPr>
      </w:pPr>
      <w:r w:rsidRPr="002C596E">
        <w:rPr>
          <w:rFonts w:asciiTheme="majorHAnsi" w:hAnsiTheme="majorHAnsi" w:cs="Times New Roman"/>
        </w:rPr>
        <w:t xml:space="preserve">The </w:t>
      </w:r>
      <w:r w:rsidR="008254A2">
        <w:rPr>
          <w:rFonts w:asciiTheme="majorHAnsi" w:hAnsiTheme="majorHAnsi" w:cs="Times New Roman"/>
        </w:rPr>
        <w:t xml:space="preserve">class sessions will be a mix of interactive lectures and discussions. </w:t>
      </w:r>
    </w:p>
    <w:p w:rsidR="000511E3" w:rsidRPr="002C596E" w:rsidRDefault="000511E3" w:rsidP="00CF5A7C">
      <w:pPr>
        <w:pStyle w:val="ListParagraph"/>
        <w:jc w:val="both"/>
        <w:rPr>
          <w:rFonts w:asciiTheme="majorHAnsi" w:hAnsiTheme="majorHAnsi" w:cs="Times New Roman"/>
        </w:rPr>
      </w:pPr>
    </w:p>
    <w:p w:rsidR="00B35378" w:rsidRPr="002C596E" w:rsidRDefault="00754979" w:rsidP="00CF5A7C">
      <w:pPr>
        <w:pStyle w:val="ListParagraph"/>
        <w:numPr>
          <w:ilvl w:val="0"/>
          <w:numId w:val="6"/>
        </w:numPr>
        <w:jc w:val="both"/>
        <w:rPr>
          <w:rFonts w:asciiTheme="majorHAnsi" w:hAnsiTheme="majorHAnsi" w:cs="Times New Roman"/>
        </w:rPr>
      </w:pPr>
      <w:r>
        <w:rPr>
          <w:rFonts w:asciiTheme="majorHAnsi" w:hAnsiTheme="majorHAnsi" w:cs="Times New Roman"/>
        </w:rPr>
        <w:t xml:space="preserve">Regular readings will be provided to students and discussions and class leads will be held based on these. </w:t>
      </w:r>
    </w:p>
    <w:p w:rsidR="000511E3" w:rsidRPr="002C596E" w:rsidRDefault="000511E3" w:rsidP="00CF5A7C">
      <w:pPr>
        <w:pStyle w:val="ListParagraph"/>
        <w:rPr>
          <w:rFonts w:asciiTheme="majorHAnsi" w:hAnsiTheme="majorHAnsi" w:cs="Times New Roman"/>
        </w:rPr>
      </w:pPr>
    </w:p>
    <w:p w:rsidR="00B35378" w:rsidRPr="002C596E" w:rsidRDefault="00754979" w:rsidP="00CF5A7C">
      <w:pPr>
        <w:pStyle w:val="ListParagraph"/>
        <w:numPr>
          <w:ilvl w:val="0"/>
          <w:numId w:val="6"/>
        </w:numPr>
        <w:jc w:val="both"/>
        <w:rPr>
          <w:rFonts w:asciiTheme="majorHAnsi" w:hAnsiTheme="majorHAnsi" w:cs="Times New Roman"/>
        </w:rPr>
      </w:pPr>
      <w:r>
        <w:rPr>
          <w:rFonts w:asciiTheme="majorHAnsi" w:hAnsiTheme="majorHAnsi" w:cs="Times New Roman"/>
        </w:rPr>
        <w:t xml:space="preserve">Audio-visual aids are incorporated wherever applicable. </w:t>
      </w:r>
    </w:p>
    <w:p w:rsidR="000511E3" w:rsidRPr="002C596E" w:rsidRDefault="000511E3" w:rsidP="00CF5A7C">
      <w:pPr>
        <w:pStyle w:val="ListParagraph"/>
        <w:rPr>
          <w:rFonts w:asciiTheme="majorHAnsi" w:hAnsiTheme="majorHAnsi" w:cs="Times New Roman"/>
        </w:rPr>
      </w:pPr>
    </w:p>
    <w:p w:rsidR="00B35378" w:rsidRPr="002C596E" w:rsidRDefault="00B35378" w:rsidP="00CF5A7C">
      <w:pPr>
        <w:pStyle w:val="ListParagraph"/>
        <w:numPr>
          <w:ilvl w:val="0"/>
          <w:numId w:val="6"/>
        </w:numPr>
        <w:jc w:val="both"/>
        <w:rPr>
          <w:rFonts w:asciiTheme="majorHAnsi" w:hAnsiTheme="majorHAnsi" w:cs="Times New Roman"/>
        </w:rPr>
      </w:pPr>
      <w:r w:rsidRPr="002C596E">
        <w:rPr>
          <w:rFonts w:asciiTheme="majorHAnsi" w:hAnsiTheme="majorHAnsi" w:cs="Times New Roman"/>
        </w:rPr>
        <w:t>Reading and discussion of research papers / book chapters are incorporated within the class structure so as to reinforce and ensure that students are abreast with literature n the subject</w:t>
      </w:r>
    </w:p>
    <w:p w:rsidR="000511E3" w:rsidRPr="002C596E" w:rsidRDefault="000511E3" w:rsidP="00CF5A7C">
      <w:pPr>
        <w:pStyle w:val="ListParagraph"/>
        <w:rPr>
          <w:rFonts w:asciiTheme="majorHAnsi" w:hAnsiTheme="majorHAnsi" w:cs="Times New Roman"/>
        </w:rPr>
      </w:pPr>
    </w:p>
    <w:p w:rsidR="00B35378" w:rsidRPr="002C596E" w:rsidRDefault="00B35378" w:rsidP="00CF5A7C">
      <w:pPr>
        <w:pStyle w:val="ListParagraph"/>
        <w:numPr>
          <w:ilvl w:val="0"/>
          <w:numId w:val="6"/>
        </w:numPr>
        <w:jc w:val="both"/>
        <w:rPr>
          <w:rFonts w:asciiTheme="majorHAnsi" w:hAnsiTheme="majorHAnsi" w:cs="Times New Roman"/>
        </w:rPr>
      </w:pPr>
      <w:r w:rsidRPr="002C596E">
        <w:rPr>
          <w:rFonts w:asciiTheme="majorHAnsi" w:hAnsiTheme="majorHAnsi" w:cs="Times New Roman"/>
        </w:rPr>
        <w:t>Self</w:t>
      </w:r>
      <w:r w:rsidR="005010E6">
        <w:rPr>
          <w:rFonts w:asciiTheme="majorHAnsi" w:hAnsiTheme="majorHAnsi" w:cs="Times New Roman"/>
        </w:rPr>
        <w:t>-</w:t>
      </w:r>
      <w:r w:rsidRPr="002C596E">
        <w:rPr>
          <w:rFonts w:asciiTheme="majorHAnsi" w:hAnsiTheme="majorHAnsi" w:cs="Times New Roman"/>
        </w:rPr>
        <w:t xml:space="preserve">study </w:t>
      </w:r>
      <w:r w:rsidR="00DB7A4F">
        <w:rPr>
          <w:rFonts w:asciiTheme="majorHAnsi" w:hAnsiTheme="majorHAnsi" w:cs="Times New Roman"/>
        </w:rPr>
        <w:t xml:space="preserve">and practice forms a part of the pedagogy of this course. </w:t>
      </w:r>
    </w:p>
    <w:p w:rsidR="003409A7" w:rsidRPr="002C596E" w:rsidRDefault="003409A7" w:rsidP="00CF5A7C">
      <w:pPr>
        <w:pStyle w:val="ListParagraph"/>
        <w:rPr>
          <w:rFonts w:asciiTheme="majorHAnsi" w:hAnsiTheme="majorHAnsi"/>
          <w:b/>
        </w:rPr>
      </w:pPr>
    </w:p>
    <w:p w:rsidR="00DC74A1" w:rsidRDefault="003F6E6C" w:rsidP="00CF5A7C">
      <w:pPr>
        <w:rPr>
          <w:rFonts w:asciiTheme="majorHAnsi" w:hAnsiTheme="majorHAnsi"/>
          <w:b/>
        </w:rPr>
      </w:pPr>
      <w:r w:rsidRPr="002C596E">
        <w:rPr>
          <w:rFonts w:asciiTheme="majorHAnsi" w:hAnsiTheme="majorHAnsi"/>
          <w:b/>
        </w:rPr>
        <w:t>Pre-</w:t>
      </w:r>
      <w:r w:rsidR="008F25C5" w:rsidRPr="002C596E">
        <w:rPr>
          <w:rFonts w:asciiTheme="majorHAnsi" w:hAnsiTheme="majorHAnsi"/>
          <w:b/>
        </w:rPr>
        <w:t>requisites</w:t>
      </w:r>
      <w:r w:rsidRPr="002C596E">
        <w:rPr>
          <w:rFonts w:asciiTheme="majorHAnsi" w:hAnsiTheme="majorHAnsi"/>
          <w:b/>
        </w:rPr>
        <w:t>:</w:t>
      </w:r>
      <w:r w:rsidR="00B97330">
        <w:rPr>
          <w:rFonts w:asciiTheme="majorHAnsi" w:hAnsiTheme="majorHAnsi"/>
          <w:b/>
        </w:rPr>
        <w:t xml:space="preserve"> NA</w:t>
      </w:r>
    </w:p>
    <w:p w:rsidR="00CF5A7C" w:rsidRDefault="00CF5A7C" w:rsidP="00CF5A7C">
      <w:pPr>
        <w:rPr>
          <w:rFonts w:asciiTheme="majorHAnsi" w:hAnsiTheme="majorHAnsi"/>
          <w:b/>
        </w:rPr>
      </w:pPr>
    </w:p>
    <w:p w:rsidR="00CF5A7C" w:rsidRPr="002C596E" w:rsidRDefault="00CF5A7C" w:rsidP="00CF5A7C">
      <w:pPr>
        <w:rPr>
          <w:rFonts w:asciiTheme="majorHAnsi" w:hAnsiTheme="majorHAnsi"/>
          <w:b/>
        </w:rPr>
      </w:pPr>
      <w:r w:rsidRPr="002C596E">
        <w:rPr>
          <w:rFonts w:asciiTheme="majorHAnsi" w:hAnsiTheme="majorHAnsi"/>
          <w:b/>
        </w:rPr>
        <w:t>Course Outline</w:t>
      </w:r>
    </w:p>
    <w:p w:rsidR="00CF5A7C" w:rsidRPr="002C596E" w:rsidRDefault="00CF5A7C" w:rsidP="00CF5A7C">
      <w:pPr>
        <w:rPr>
          <w:rFonts w:asciiTheme="majorHAnsi" w:hAnsiTheme="majorHAnsi"/>
        </w:rPr>
      </w:pPr>
    </w:p>
    <w:p w:rsidR="00444D3D" w:rsidRPr="002C596E" w:rsidRDefault="00444D3D" w:rsidP="00CF5A7C">
      <w:pPr>
        <w:rPr>
          <w:rFonts w:asciiTheme="majorHAnsi" w:hAnsiTheme="majorHAnsi"/>
          <w:b/>
        </w:rPr>
      </w:pPr>
    </w:p>
    <w:tbl>
      <w:tblPr>
        <w:tblStyle w:val="TableGrid"/>
        <w:tblpPr w:leftFromText="187" w:rightFromText="187" w:vertAnchor="text" w:horzAnchor="margin" w:tblpY="1"/>
        <w:tblOverlap w:val="never"/>
        <w:tblW w:w="9031" w:type="dxa"/>
        <w:tblLook w:val="04A0" w:firstRow="1" w:lastRow="0" w:firstColumn="1" w:lastColumn="0" w:noHBand="0" w:noVBand="1"/>
      </w:tblPr>
      <w:tblGrid>
        <w:gridCol w:w="981"/>
        <w:gridCol w:w="7135"/>
        <w:gridCol w:w="915"/>
      </w:tblGrid>
      <w:tr w:rsidR="00444D3D" w:rsidRPr="002C596E" w:rsidTr="00CF5A7C">
        <w:trPr>
          <w:trHeight w:val="432"/>
        </w:trPr>
        <w:tc>
          <w:tcPr>
            <w:tcW w:w="981" w:type="dxa"/>
            <w:vAlign w:val="center"/>
          </w:tcPr>
          <w:p w:rsidR="00444D3D" w:rsidRPr="002C596E" w:rsidRDefault="00444D3D" w:rsidP="00CF5A7C">
            <w:pPr>
              <w:jc w:val="center"/>
              <w:rPr>
                <w:rFonts w:asciiTheme="majorHAnsi" w:hAnsiTheme="majorHAnsi"/>
              </w:rPr>
            </w:pPr>
            <w:r w:rsidRPr="002C596E">
              <w:rPr>
                <w:rFonts w:asciiTheme="majorHAnsi" w:hAnsiTheme="majorHAnsi"/>
              </w:rPr>
              <w:t>S.No.</w:t>
            </w:r>
          </w:p>
        </w:tc>
        <w:tc>
          <w:tcPr>
            <w:tcW w:w="7135" w:type="dxa"/>
            <w:vAlign w:val="center"/>
          </w:tcPr>
          <w:p w:rsidR="00444D3D" w:rsidRPr="002C596E" w:rsidRDefault="00444D3D" w:rsidP="00CF5A7C">
            <w:pPr>
              <w:jc w:val="center"/>
              <w:rPr>
                <w:rFonts w:asciiTheme="majorHAnsi" w:hAnsiTheme="majorHAnsi"/>
              </w:rPr>
            </w:pPr>
            <w:r w:rsidRPr="002C596E">
              <w:rPr>
                <w:rFonts w:asciiTheme="majorHAnsi" w:hAnsiTheme="majorHAnsi"/>
              </w:rPr>
              <w:t>Topic</w:t>
            </w:r>
          </w:p>
        </w:tc>
        <w:tc>
          <w:tcPr>
            <w:tcW w:w="915" w:type="dxa"/>
            <w:vAlign w:val="center"/>
          </w:tcPr>
          <w:p w:rsidR="00444D3D" w:rsidRPr="002C596E" w:rsidRDefault="00444D3D" w:rsidP="00CF5A7C">
            <w:pPr>
              <w:jc w:val="center"/>
              <w:rPr>
                <w:rFonts w:asciiTheme="majorHAnsi" w:hAnsiTheme="majorHAnsi"/>
              </w:rPr>
            </w:pPr>
            <w:r w:rsidRPr="002C596E">
              <w:rPr>
                <w:rFonts w:asciiTheme="majorHAnsi" w:hAnsiTheme="majorHAnsi"/>
              </w:rPr>
              <w:t>Hours</w:t>
            </w:r>
          </w:p>
        </w:tc>
      </w:tr>
      <w:tr w:rsidR="00444D3D" w:rsidRPr="002C596E" w:rsidTr="00CF5A7C">
        <w:trPr>
          <w:trHeight w:val="432"/>
        </w:trPr>
        <w:tc>
          <w:tcPr>
            <w:tcW w:w="981" w:type="dxa"/>
          </w:tcPr>
          <w:p w:rsidR="00444D3D" w:rsidRPr="002C596E" w:rsidRDefault="007C3824" w:rsidP="00CF5A7C">
            <w:pPr>
              <w:jc w:val="center"/>
              <w:rPr>
                <w:rFonts w:asciiTheme="majorHAnsi" w:hAnsiTheme="majorHAnsi"/>
              </w:rPr>
            </w:pPr>
            <w:r w:rsidRPr="002C596E">
              <w:rPr>
                <w:rFonts w:asciiTheme="majorHAnsi" w:hAnsiTheme="majorHAnsi"/>
              </w:rPr>
              <w:t>1.</w:t>
            </w:r>
          </w:p>
        </w:tc>
        <w:tc>
          <w:tcPr>
            <w:tcW w:w="7135" w:type="dxa"/>
            <w:vAlign w:val="center"/>
          </w:tcPr>
          <w:p w:rsidR="007C3824" w:rsidRPr="002C596E" w:rsidRDefault="003D0530" w:rsidP="00CF5A7C">
            <w:pPr>
              <w:autoSpaceDE w:val="0"/>
              <w:autoSpaceDN w:val="0"/>
              <w:adjustRightInd w:val="0"/>
              <w:rPr>
                <w:rFonts w:asciiTheme="majorHAnsi" w:hAnsiTheme="majorHAnsi" w:cs="Times New Roman"/>
                <w:b/>
              </w:rPr>
            </w:pPr>
            <w:r>
              <w:rPr>
                <w:rFonts w:asciiTheme="majorHAnsi" w:hAnsiTheme="majorHAnsi" w:cs="Times New Roman"/>
                <w:b/>
              </w:rPr>
              <w:t>The Buddha, his Life and Philosophical Context</w:t>
            </w:r>
          </w:p>
          <w:p w:rsidR="007C3824" w:rsidRPr="002C596E" w:rsidRDefault="007C3824" w:rsidP="00CF5A7C">
            <w:pPr>
              <w:autoSpaceDE w:val="0"/>
              <w:autoSpaceDN w:val="0"/>
              <w:adjustRightInd w:val="0"/>
              <w:ind w:left="437" w:firstLine="437"/>
              <w:rPr>
                <w:rFonts w:asciiTheme="majorHAnsi" w:hAnsiTheme="majorHAnsi" w:cs="Times New Roman"/>
              </w:rPr>
            </w:pPr>
          </w:p>
          <w:p w:rsidR="00327E2B" w:rsidRPr="00327E2B" w:rsidRDefault="00327E2B" w:rsidP="00327E2B">
            <w:pPr>
              <w:numPr>
                <w:ilvl w:val="1"/>
                <w:numId w:val="10"/>
              </w:numPr>
              <w:autoSpaceDE w:val="0"/>
              <w:autoSpaceDN w:val="0"/>
              <w:adjustRightInd w:val="0"/>
              <w:ind w:left="1429"/>
              <w:rPr>
                <w:rFonts w:asciiTheme="majorHAnsi" w:hAnsiTheme="majorHAnsi"/>
              </w:rPr>
            </w:pPr>
            <w:r>
              <w:rPr>
                <w:rFonts w:asciiTheme="majorHAnsi" w:hAnsiTheme="majorHAnsi"/>
              </w:rPr>
              <w:t>Philosophical context of pre Buddhist India</w:t>
            </w:r>
          </w:p>
          <w:p w:rsidR="00327E2B" w:rsidRPr="002C596E" w:rsidRDefault="00327E2B" w:rsidP="00327E2B">
            <w:pPr>
              <w:numPr>
                <w:ilvl w:val="1"/>
                <w:numId w:val="10"/>
              </w:numPr>
              <w:autoSpaceDE w:val="0"/>
              <w:autoSpaceDN w:val="0"/>
              <w:adjustRightInd w:val="0"/>
              <w:ind w:left="1429"/>
              <w:rPr>
                <w:rFonts w:asciiTheme="majorHAnsi" w:hAnsiTheme="majorHAnsi"/>
              </w:rPr>
            </w:pPr>
            <w:r>
              <w:rPr>
                <w:rFonts w:asciiTheme="majorHAnsi" w:hAnsiTheme="majorHAnsi" w:cs="Times New Roman"/>
              </w:rPr>
              <w:t>The Buddha and his Life</w:t>
            </w:r>
          </w:p>
          <w:p w:rsidR="00444D3D" w:rsidRDefault="00327E2B" w:rsidP="00327E2B">
            <w:pPr>
              <w:numPr>
                <w:ilvl w:val="1"/>
                <w:numId w:val="10"/>
              </w:numPr>
              <w:autoSpaceDE w:val="0"/>
              <w:autoSpaceDN w:val="0"/>
              <w:adjustRightInd w:val="0"/>
              <w:ind w:left="1429"/>
              <w:rPr>
                <w:rFonts w:asciiTheme="majorHAnsi" w:hAnsiTheme="majorHAnsi"/>
              </w:rPr>
            </w:pPr>
            <w:r>
              <w:rPr>
                <w:rFonts w:asciiTheme="majorHAnsi" w:hAnsiTheme="majorHAnsi"/>
              </w:rPr>
              <w:t>Our knowledge of the Buddha himself</w:t>
            </w:r>
          </w:p>
          <w:p w:rsidR="00A95872" w:rsidRPr="002C596E" w:rsidRDefault="00A95872" w:rsidP="00A95872">
            <w:pPr>
              <w:autoSpaceDE w:val="0"/>
              <w:autoSpaceDN w:val="0"/>
              <w:adjustRightInd w:val="0"/>
              <w:ind w:left="1429"/>
              <w:rPr>
                <w:rFonts w:asciiTheme="majorHAnsi" w:hAnsiTheme="majorHAnsi"/>
              </w:rPr>
            </w:pPr>
          </w:p>
        </w:tc>
        <w:tc>
          <w:tcPr>
            <w:tcW w:w="915" w:type="dxa"/>
            <w:vAlign w:val="center"/>
          </w:tcPr>
          <w:p w:rsidR="00444D3D" w:rsidRPr="002C596E" w:rsidRDefault="001A356F" w:rsidP="00CF5A7C">
            <w:pPr>
              <w:jc w:val="center"/>
              <w:rPr>
                <w:rFonts w:asciiTheme="majorHAnsi" w:hAnsiTheme="majorHAnsi"/>
              </w:rPr>
            </w:pPr>
            <w:r>
              <w:rPr>
                <w:rFonts w:asciiTheme="majorHAnsi" w:hAnsiTheme="majorHAnsi" w:cs="Times New Roman"/>
                <w:b/>
              </w:rPr>
              <w:t>10</w:t>
            </w:r>
            <w:r w:rsidR="007C3824" w:rsidRPr="002C596E">
              <w:rPr>
                <w:rFonts w:asciiTheme="majorHAnsi" w:hAnsiTheme="majorHAnsi" w:cs="Times New Roman"/>
                <w:b/>
              </w:rPr>
              <w:t xml:space="preserve"> hrs</w:t>
            </w:r>
          </w:p>
        </w:tc>
      </w:tr>
      <w:tr w:rsidR="00444D3D" w:rsidRPr="002C596E" w:rsidTr="00CF5A7C">
        <w:trPr>
          <w:trHeight w:val="432"/>
        </w:trPr>
        <w:tc>
          <w:tcPr>
            <w:tcW w:w="981" w:type="dxa"/>
          </w:tcPr>
          <w:p w:rsidR="00444D3D" w:rsidRPr="002C596E" w:rsidRDefault="00B35378" w:rsidP="00CF5A7C">
            <w:pPr>
              <w:pStyle w:val="ListParagraph"/>
              <w:ind w:left="284"/>
              <w:rPr>
                <w:rFonts w:asciiTheme="majorHAnsi" w:hAnsiTheme="majorHAnsi"/>
              </w:rPr>
            </w:pPr>
            <w:r w:rsidRPr="002C596E">
              <w:rPr>
                <w:rFonts w:asciiTheme="majorHAnsi" w:hAnsiTheme="majorHAnsi"/>
              </w:rPr>
              <w:t xml:space="preserve">2. </w:t>
            </w:r>
          </w:p>
        </w:tc>
        <w:tc>
          <w:tcPr>
            <w:tcW w:w="7135" w:type="dxa"/>
            <w:vAlign w:val="center"/>
          </w:tcPr>
          <w:p w:rsidR="007C3824" w:rsidRPr="002C596E" w:rsidRDefault="00594F7E" w:rsidP="00CF5A7C">
            <w:pPr>
              <w:autoSpaceDE w:val="0"/>
              <w:autoSpaceDN w:val="0"/>
              <w:adjustRightInd w:val="0"/>
              <w:rPr>
                <w:rFonts w:asciiTheme="majorHAnsi" w:hAnsiTheme="majorHAnsi" w:cs="Times New Roman"/>
                <w:b/>
              </w:rPr>
            </w:pPr>
            <w:r>
              <w:rPr>
                <w:rFonts w:asciiTheme="majorHAnsi" w:hAnsiTheme="majorHAnsi" w:cs="Times New Roman"/>
                <w:b/>
              </w:rPr>
              <w:t>Fundamental Teachings of Mainstream Buddhism</w:t>
            </w:r>
            <w:r w:rsidR="007C3824" w:rsidRPr="002C596E">
              <w:rPr>
                <w:rFonts w:asciiTheme="majorHAnsi" w:hAnsiTheme="majorHAnsi" w:cs="Times New Roman"/>
                <w:b/>
              </w:rPr>
              <w:t xml:space="preserve"> </w:t>
            </w:r>
          </w:p>
          <w:p w:rsidR="007C3824" w:rsidRPr="002C596E" w:rsidRDefault="007C3824" w:rsidP="00CF5A7C">
            <w:pPr>
              <w:autoSpaceDE w:val="0"/>
              <w:autoSpaceDN w:val="0"/>
              <w:adjustRightInd w:val="0"/>
              <w:rPr>
                <w:rFonts w:asciiTheme="majorHAnsi" w:hAnsiTheme="majorHAnsi" w:cs="Times New Roman"/>
                <w:b/>
              </w:rPr>
            </w:pPr>
          </w:p>
          <w:p w:rsidR="00444D3D" w:rsidRDefault="003D698A" w:rsidP="003D698A">
            <w:pPr>
              <w:pStyle w:val="ListParagraph"/>
              <w:numPr>
                <w:ilvl w:val="1"/>
                <w:numId w:val="23"/>
              </w:numPr>
              <w:autoSpaceDE w:val="0"/>
              <w:autoSpaceDN w:val="0"/>
              <w:adjustRightInd w:val="0"/>
              <w:rPr>
                <w:rFonts w:asciiTheme="majorHAnsi" w:hAnsiTheme="majorHAnsi" w:cs="Times New Roman"/>
              </w:rPr>
            </w:pPr>
            <w:r>
              <w:rPr>
                <w:rFonts w:asciiTheme="majorHAnsi" w:hAnsiTheme="majorHAnsi" w:cs="Times New Roman"/>
              </w:rPr>
              <w:t>The Four Noble Truths</w:t>
            </w:r>
          </w:p>
          <w:p w:rsidR="003D698A" w:rsidRDefault="003D698A" w:rsidP="003D698A">
            <w:pPr>
              <w:pStyle w:val="ListParagraph"/>
              <w:numPr>
                <w:ilvl w:val="1"/>
                <w:numId w:val="23"/>
              </w:numPr>
              <w:autoSpaceDE w:val="0"/>
              <w:autoSpaceDN w:val="0"/>
              <w:adjustRightInd w:val="0"/>
              <w:rPr>
                <w:rFonts w:asciiTheme="majorHAnsi" w:hAnsiTheme="majorHAnsi" w:cs="Times New Roman"/>
              </w:rPr>
            </w:pPr>
            <w:r>
              <w:rPr>
                <w:rFonts w:asciiTheme="majorHAnsi" w:hAnsiTheme="majorHAnsi" w:cs="Times New Roman"/>
              </w:rPr>
              <w:t>Anantman (No-Self)</w:t>
            </w:r>
          </w:p>
          <w:p w:rsidR="003D698A" w:rsidRDefault="003D698A" w:rsidP="003D698A">
            <w:pPr>
              <w:pStyle w:val="ListParagraph"/>
              <w:numPr>
                <w:ilvl w:val="1"/>
                <w:numId w:val="23"/>
              </w:numPr>
              <w:autoSpaceDE w:val="0"/>
              <w:autoSpaceDN w:val="0"/>
              <w:adjustRightInd w:val="0"/>
              <w:rPr>
                <w:rFonts w:asciiTheme="majorHAnsi" w:hAnsiTheme="majorHAnsi" w:cs="Times New Roman"/>
              </w:rPr>
            </w:pPr>
            <w:r>
              <w:rPr>
                <w:rFonts w:asciiTheme="majorHAnsi" w:hAnsiTheme="majorHAnsi" w:cs="Times New Roman"/>
              </w:rPr>
              <w:t>Dependent Origination (Paticcasamutpada)</w:t>
            </w:r>
          </w:p>
          <w:p w:rsidR="003D698A" w:rsidRDefault="003D698A" w:rsidP="003D698A">
            <w:pPr>
              <w:pStyle w:val="ListParagraph"/>
              <w:numPr>
                <w:ilvl w:val="1"/>
                <w:numId w:val="23"/>
              </w:numPr>
              <w:autoSpaceDE w:val="0"/>
              <w:autoSpaceDN w:val="0"/>
              <w:adjustRightInd w:val="0"/>
              <w:rPr>
                <w:rFonts w:asciiTheme="majorHAnsi" w:hAnsiTheme="majorHAnsi" w:cs="Times New Roman"/>
              </w:rPr>
            </w:pPr>
            <w:r>
              <w:rPr>
                <w:rFonts w:asciiTheme="majorHAnsi" w:hAnsiTheme="majorHAnsi" w:cs="Times New Roman"/>
              </w:rPr>
              <w:t>Karma</w:t>
            </w:r>
          </w:p>
          <w:p w:rsidR="003D698A" w:rsidRDefault="003D698A" w:rsidP="003D698A">
            <w:pPr>
              <w:pStyle w:val="ListParagraph"/>
              <w:numPr>
                <w:ilvl w:val="1"/>
                <w:numId w:val="23"/>
              </w:numPr>
              <w:autoSpaceDE w:val="0"/>
              <w:autoSpaceDN w:val="0"/>
              <w:adjustRightInd w:val="0"/>
              <w:rPr>
                <w:rFonts w:asciiTheme="majorHAnsi" w:hAnsiTheme="majorHAnsi" w:cs="Times New Roman"/>
              </w:rPr>
            </w:pPr>
            <w:r>
              <w:rPr>
                <w:rFonts w:asciiTheme="majorHAnsi" w:hAnsiTheme="majorHAnsi" w:cs="Times New Roman"/>
              </w:rPr>
              <w:t>Buddhist Meditation</w:t>
            </w:r>
          </w:p>
          <w:p w:rsidR="003D698A" w:rsidRDefault="003D698A" w:rsidP="003D698A">
            <w:pPr>
              <w:pStyle w:val="ListParagraph"/>
              <w:numPr>
                <w:ilvl w:val="1"/>
                <w:numId w:val="23"/>
              </w:numPr>
              <w:autoSpaceDE w:val="0"/>
              <w:autoSpaceDN w:val="0"/>
              <w:adjustRightInd w:val="0"/>
              <w:rPr>
                <w:rFonts w:asciiTheme="majorHAnsi" w:hAnsiTheme="majorHAnsi" w:cs="Times New Roman"/>
              </w:rPr>
            </w:pPr>
            <w:r>
              <w:rPr>
                <w:rFonts w:asciiTheme="majorHAnsi" w:hAnsiTheme="majorHAnsi" w:cs="Times New Roman"/>
              </w:rPr>
              <w:t>Abhidhamma</w:t>
            </w:r>
          </w:p>
          <w:p w:rsidR="00074D84" w:rsidRPr="003D698A" w:rsidRDefault="00074D84" w:rsidP="00074D84">
            <w:pPr>
              <w:pStyle w:val="ListParagraph"/>
              <w:autoSpaceDE w:val="0"/>
              <w:autoSpaceDN w:val="0"/>
              <w:adjustRightInd w:val="0"/>
              <w:ind w:left="1440"/>
              <w:rPr>
                <w:rFonts w:asciiTheme="majorHAnsi" w:hAnsiTheme="majorHAnsi" w:cs="Times New Roman"/>
              </w:rPr>
            </w:pPr>
          </w:p>
        </w:tc>
        <w:tc>
          <w:tcPr>
            <w:tcW w:w="915" w:type="dxa"/>
            <w:vAlign w:val="center"/>
          </w:tcPr>
          <w:p w:rsidR="00444D3D" w:rsidRPr="00CD6305" w:rsidRDefault="00B95F7F" w:rsidP="00CF5A7C">
            <w:pPr>
              <w:jc w:val="center"/>
              <w:rPr>
                <w:rFonts w:asciiTheme="majorHAnsi" w:hAnsiTheme="majorHAnsi"/>
                <w:b/>
              </w:rPr>
            </w:pPr>
            <w:r w:rsidRPr="00CD6305">
              <w:rPr>
                <w:rFonts w:asciiTheme="majorHAnsi" w:hAnsiTheme="majorHAnsi"/>
                <w:b/>
              </w:rPr>
              <w:t>20</w:t>
            </w:r>
          </w:p>
        </w:tc>
      </w:tr>
      <w:tr w:rsidR="005178FC" w:rsidRPr="002C596E" w:rsidTr="00B80CF2">
        <w:trPr>
          <w:trHeight w:val="432"/>
        </w:trPr>
        <w:tc>
          <w:tcPr>
            <w:tcW w:w="981" w:type="dxa"/>
            <w:vAlign w:val="center"/>
          </w:tcPr>
          <w:p w:rsidR="005178FC" w:rsidRDefault="005178FC" w:rsidP="005178FC">
            <w:pPr>
              <w:rPr>
                <w:rFonts w:asciiTheme="majorHAnsi" w:hAnsiTheme="majorHAnsi"/>
              </w:rPr>
            </w:pPr>
            <w:r>
              <w:rPr>
                <w:rFonts w:asciiTheme="majorHAnsi" w:hAnsiTheme="majorHAnsi"/>
              </w:rPr>
              <w:t xml:space="preserve">    3.</w:t>
            </w:r>
          </w:p>
        </w:tc>
        <w:tc>
          <w:tcPr>
            <w:tcW w:w="7135" w:type="dxa"/>
            <w:vAlign w:val="center"/>
          </w:tcPr>
          <w:p w:rsidR="005178FC" w:rsidRDefault="005178FC" w:rsidP="005178FC">
            <w:pPr>
              <w:autoSpaceDE w:val="0"/>
              <w:autoSpaceDN w:val="0"/>
              <w:adjustRightInd w:val="0"/>
              <w:rPr>
                <w:rFonts w:asciiTheme="majorHAnsi" w:hAnsiTheme="majorHAnsi" w:cs="Times New Roman"/>
                <w:b/>
              </w:rPr>
            </w:pPr>
            <w:r>
              <w:rPr>
                <w:rFonts w:asciiTheme="majorHAnsi" w:hAnsiTheme="majorHAnsi" w:cs="Times New Roman"/>
                <w:b/>
              </w:rPr>
              <w:t>Schools of Mahayana Buddhism</w:t>
            </w:r>
          </w:p>
          <w:p w:rsidR="005178FC" w:rsidRDefault="005178FC" w:rsidP="005178FC">
            <w:pPr>
              <w:autoSpaceDE w:val="0"/>
              <w:autoSpaceDN w:val="0"/>
              <w:adjustRightInd w:val="0"/>
              <w:rPr>
                <w:rFonts w:asciiTheme="majorHAnsi" w:hAnsiTheme="majorHAnsi" w:cs="Times New Roman"/>
              </w:rPr>
            </w:pPr>
          </w:p>
          <w:p w:rsidR="005178FC" w:rsidRDefault="005178FC" w:rsidP="005178FC">
            <w:pPr>
              <w:numPr>
                <w:ilvl w:val="0"/>
                <w:numId w:val="26"/>
              </w:numPr>
              <w:autoSpaceDE w:val="0"/>
              <w:autoSpaceDN w:val="0"/>
              <w:adjustRightInd w:val="0"/>
              <w:ind w:left="1429"/>
              <w:rPr>
                <w:rFonts w:asciiTheme="majorHAnsi" w:hAnsiTheme="majorHAnsi" w:cs="Times New Roman"/>
              </w:rPr>
            </w:pPr>
            <w:r>
              <w:rPr>
                <w:rFonts w:asciiTheme="majorHAnsi" w:hAnsiTheme="majorHAnsi" w:cs="Times New Roman"/>
              </w:rPr>
              <w:t>Origins and features of Mahayana Buddhism</w:t>
            </w:r>
          </w:p>
          <w:p w:rsidR="005178FC" w:rsidRDefault="005178FC" w:rsidP="005178FC">
            <w:pPr>
              <w:numPr>
                <w:ilvl w:val="0"/>
                <w:numId w:val="26"/>
              </w:numPr>
              <w:autoSpaceDE w:val="0"/>
              <w:autoSpaceDN w:val="0"/>
              <w:adjustRightInd w:val="0"/>
              <w:ind w:left="1429"/>
              <w:rPr>
                <w:rFonts w:asciiTheme="majorHAnsi" w:hAnsiTheme="majorHAnsi" w:cs="Times New Roman"/>
              </w:rPr>
            </w:pPr>
            <w:r>
              <w:rPr>
                <w:rFonts w:asciiTheme="majorHAnsi" w:hAnsiTheme="majorHAnsi" w:cs="Times New Roman"/>
              </w:rPr>
              <w:t>Schools of Mahayana Buddhisms</w:t>
            </w:r>
          </w:p>
          <w:p w:rsidR="005178FC" w:rsidRDefault="005178FC" w:rsidP="005178FC">
            <w:pPr>
              <w:numPr>
                <w:ilvl w:val="0"/>
                <w:numId w:val="26"/>
              </w:numPr>
              <w:autoSpaceDE w:val="0"/>
              <w:autoSpaceDN w:val="0"/>
              <w:adjustRightInd w:val="0"/>
              <w:ind w:left="1429"/>
              <w:rPr>
                <w:rFonts w:asciiTheme="majorHAnsi" w:hAnsiTheme="majorHAnsi" w:cs="Times New Roman"/>
              </w:rPr>
            </w:pPr>
            <w:r>
              <w:rPr>
                <w:rFonts w:asciiTheme="majorHAnsi" w:hAnsiTheme="majorHAnsi" w:cs="Times New Roman"/>
              </w:rPr>
              <w:t>Mahayana Philosophy</w:t>
            </w:r>
          </w:p>
          <w:p w:rsidR="005178FC" w:rsidRDefault="005178FC" w:rsidP="005178FC">
            <w:pPr>
              <w:numPr>
                <w:ilvl w:val="0"/>
                <w:numId w:val="26"/>
              </w:numPr>
              <w:autoSpaceDE w:val="0"/>
              <w:autoSpaceDN w:val="0"/>
              <w:adjustRightInd w:val="0"/>
              <w:ind w:left="1429"/>
              <w:rPr>
                <w:rFonts w:asciiTheme="majorHAnsi" w:hAnsiTheme="majorHAnsi" w:cs="Times New Roman"/>
              </w:rPr>
            </w:pPr>
            <w:r>
              <w:rPr>
                <w:rFonts w:asciiTheme="majorHAnsi" w:hAnsiTheme="majorHAnsi" w:cs="Times New Roman"/>
              </w:rPr>
              <w:t>Buddha in the Mahayana Tradition</w:t>
            </w:r>
          </w:p>
          <w:p w:rsidR="005178FC" w:rsidRDefault="005178FC" w:rsidP="005178FC">
            <w:pPr>
              <w:jc w:val="center"/>
              <w:rPr>
                <w:rFonts w:asciiTheme="majorHAnsi" w:hAnsiTheme="majorHAnsi"/>
              </w:rPr>
            </w:pPr>
          </w:p>
        </w:tc>
        <w:tc>
          <w:tcPr>
            <w:tcW w:w="915" w:type="dxa"/>
            <w:vAlign w:val="center"/>
          </w:tcPr>
          <w:p w:rsidR="005178FC" w:rsidRDefault="005178FC" w:rsidP="005178FC">
            <w:pPr>
              <w:jc w:val="center"/>
              <w:rPr>
                <w:rFonts w:asciiTheme="majorHAnsi" w:hAnsiTheme="majorHAnsi"/>
              </w:rPr>
            </w:pPr>
            <w:r>
              <w:rPr>
                <w:rFonts w:asciiTheme="majorHAnsi" w:hAnsiTheme="majorHAnsi" w:cs="Times New Roman"/>
                <w:b/>
              </w:rPr>
              <w:t>20</w:t>
            </w:r>
          </w:p>
        </w:tc>
      </w:tr>
      <w:tr w:rsidR="005178FC" w:rsidRPr="002C596E" w:rsidTr="00B80CF2">
        <w:trPr>
          <w:trHeight w:val="432"/>
        </w:trPr>
        <w:tc>
          <w:tcPr>
            <w:tcW w:w="981" w:type="dxa"/>
            <w:vAlign w:val="center"/>
          </w:tcPr>
          <w:p w:rsidR="005178FC" w:rsidRDefault="005178FC" w:rsidP="005178FC">
            <w:pPr>
              <w:jc w:val="center"/>
              <w:rPr>
                <w:rFonts w:asciiTheme="majorHAnsi" w:hAnsiTheme="majorHAnsi"/>
              </w:rPr>
            </w:pPr>
            <w:r>
              <w:rPr>
                <w:rFonts w:asciiTheme="majorHAnsi" w:hAnsiTheme="majorHAnsi"/>
              </w:rPr>
              <w:t>4.</w:t>
            </w:r>
          </w:p>
        </w:tc>
        <w:tc>
          <w:tcPr>
            <w:tcW w:w="7135" w:type="dxa"/>
            <w:vAlign w:val="center"/>
          </w:tcPr>
          <w:p w:rsidR="005178FC" w:rsidRDefault="005178FC" w:rsidP="005178FC">
            <w:pPr>
              <w:autoSpaceDE w:val="0"/>
              <w:autoSpaceDN w:val="0"/>
              <w:adjustRightInd w:val="0"/>
              <w:rPr>
                <w:rFonts w:asciiTheme="majorHAnsi" w:hAnsiTheme="majorHAnsi" w:cs="Times New Roman"/>
                <w:b/>
              </w:rPr>
            </w:pPr>
            <w:r>
              <w:rPr>
                <w:rFonts w:asciiTheme="majorHAnsi" w:hAnsiTheme="majorHAnsi" w:cs="Times New Roman"/>
                <w:b/>
              </w:rPr>
              <w:t xml:space="preserve"> Introduction to Buddhist Tantra</w:t>
            </w:r>
          </w:p>
          <w:p w:rsidR="005178FC" w:rsidRDefault="005178FC" w:rsidP="005178FC">
            <w:pPr>
              <w:autoSpaceDE w:val="0"/>
              <w:autoSpaceDN w:val="0"/>
              <w:adjustRightInd w:val="0"/>
              <w:rPr>
                <w:rFonts w:asciiTheme="majorHAnsi" w:hAnsiTheme="majorHAnsi" w:cs="Times New Roman"/>
              </w:rPr>
            </w:pPr>
          </w:p>
          <w:p w:rsidR="005178FC" w:rsidRDefault="005178FC" w:rsidP="005178FC">
            <w:pPr>
              <w:pStyle w:val="ListParagraph"/>
              <w:numPr>
                <w:ilvl w:val="0"/>
                <w:numId w:val="27"/>
              </w:numPr>
              <w:autoSpaceDE w:val="0"/>
              <w:autoSpaceDN w:val="0"/>
              <w:adjustRightInd w:val="0"/>
              <w:ind w:left="1429"/>
              <w:rPr>
                <w:rFonts w:asciiTheme="majorHAnsi" w:hAnsiTheme="majorHAnsi" w:cs="Times New Roman"/>
              </w:rPr>
            </w:pPr>
            <w:r>
              <w:rPr>
                <w:rFonts w:asciiTheme="majorHAnsi" w:hAnsiTheme="majorHAnsi" w:cs="Times New Roman"/>
              </w:rPr>
              <w:t>Features of Buddhist Tantra</w:t>
            </w:r>
          </w:p>
          <w:p w:rsidR="005178FC" w:rsidRDefault="005178FC" w:rsidP="005178FC">
            <w:pPr>
              <w:pStyle w:val="ListParagraph"/>
              <w:numPr>
                <w:ilvl w:val="0"/>
                <w:numId w:val="27"/>
              </w:numPr>
              <w:autoSpaceDE w:val="0"/>
              <w:autoSpaceDN w:val="0"/>
              <w:adjustRightInd w:val="0"/>
              <w:ind w:left="1429"/>
              <w:rPr>
                <w:rFonts w:asciiTheme="majorHAnsi" w:hAnsiTheme="majorHAnsi" w:cs="Times New Roman"/>
              </w:rPr>
            </w:pPr>
            <w:r>
              <w:rPr>
                <w:rFonts w:asciiTheme="majorHAnsi" w:hAnsiTheme="majorHAnsi" w:cs="Times New Roman"/>
              </w:rPr>
              <w:t>Tantric practice in the Buddhist Tradition</w:t>
            </w:r>
          </w:p>
          <w:p w:rsidR="005178FC" w:rsidRDefault="005178FC" w:rsidP="005178FC">
            <w:pPr>
              <w:pStyle w:val="ListParagraph"/>
              <w:numPr>
                <w:ilvl w:val="0"/>
                <w:numId w:val="27"/>
              </w:numPr>
              <w:autoSpaceDE w:val="0"/>
              <w:autoSpaceDN w:val="0"/>
              <w:adjustRightInd w:val="0"/>
              <w:ind w:left="1429"/>
              <w:rPr>
                <w:rFonts w:asciiTheme="majorHAnsi" w:hAnsiTheme="majorHAnsi" w:cs="Times New Roman"/>
              </w:rPr>
            </w:pPr>
            <w:r>
              <w:rPr>
                <w:rFonts w:asciiTheme="majorHAnsi" w:hAnsiTheme="majorHAnsi" w:cs="Times New Roman"/>
              </w:rPr>
              <w:t>Vajrayana and its Place in the Buddhist Tradition</w:t>
            </w:r>
          </w:p>
          <w:p w:rsidR="005178FC" w:rsidRDefault="005178FC" w:rsidP="005178FC">
            <w:pPr>
              <w:jc w:val="center"/>
              <w:rPr>
                <w:rFonts w:asciiTheme="majorHAnsi" w:hAnsiTheme="majorHAnsi"/>
              </w:rPr>
            </w:pPr>
          </w:p>
        </w:tc>
        <w:tc>
          <w:tcPr>
            <w:tcW w:w="915" w:type="dxa"/>
            <w:vAlign w:val="center"/>
          </w:tcPr>
          <w:p w:rsidR="005178FC" w:rsidRDefault="005178FC" w:rsidP="005178FC">
            <w:pPr>
              <w:jc w:val="center"/>
              <w:rPr>
                <w:rFonts w:asciiTheme="majorHAnsi" w:hAnsiTheme="majorHAnsi"/>
              </w:rPr>
            </w:pPr>
            <w:r>
              <w:rPr>
                <w:rFonts w:asciiTheme="majorHAnsi" w:hAnsiTheme="majorHAnsi" w:cs="Times New Roman"/>
                <w:b/>
              </w:rPr>
              <w:t>10</w:t>
            </w:r>
          </w:p>
        </w:tc>
      </w:tr>
    </w:tbl>
    <w:p w:rsidR="00F973EB" w:rsidRDefault="00F973EB"/>
    <w:p w:rsidR="00F973EB" w:rsidRDefault="00F973EB"/>
    <w:p w:rsidR="00F973EB" w:rsidRDefault="00F973EB"/>
    <w:p w:rsidR="00F973EB" w:rsidRDefault="00F973EB"/>
    <w:p w:rsidR="00F973EB" w:rsidRDefault="00F973EB"/>
    <w:p w:rsidR="00F973EB" w:rsidRDefault="00F973EB"/>
    <w:p w:rsidR="00F973EB" w:rsidRDefault="00F973EB"/>
    <w:p w:rsidR="00F973EB" w:rsidRDefault="00F973EB"/>
    <w:p w:rsidR="00F973EB" w:rsidRDefault="00F973EB"/>
    <w:p w:rsidR="00444D3D" w:rsidRPr="002C596E" w:rsidRDefault="00444D3D" w:rsidP="00CF5A7C">
      <w:pPr>
        <w:rPr>
          <w:rFonts w:asciiTheme="majorHAnsi" w:hAnsiTheme="majorHAnsi"/>
          <w:b/>
        </w:rPr>
      </w:pPr>
    </w:p>
    <w:p w:rsidR="00063513" w:rsidRPr="002C596E" w:rsidRDefault="00444D3D" w:rsidP="00CF5A7C">
      <w:pPr>
        <w:tabs>
          <w:tab w:val="left" w:pos="1413"/>
        </w:tabs>
        <w:rPr>
          <w:rFonts w:asciiTheme="majorHAnsi" w:hAnsiTheme="majorHAnsi"/>
          <w:b/>
        </w:rPr>
      </w:pPr>
      <w:r w:rsidRPr="002C596E">
        <w:rPr>
          <w:rFonts w:asciiTheme="majorHAnsi" w:hAnsiTheme="majorHAnsi"/>
          <w:b/>
        </w:rPr>
        <w:t>Books Recommended</w:t>
      </w:r>
    </w:p>
    <w:p w:rsidR="007C3824" w:rsidRPr="002C596E" w:rsidRDefault="007C3824" w:rsidP="00CF5A7C">
      <w:pPr>
        <w:autoSpaceDE w:val="0"/>
        <w:autoSpaceDN w:val="0"/>
        <w:adjustRightInd w:val="0"/>
        <w:ind w:left="567" w:firstLine="153"/>
        <w:rPr>
          <w:rFonts w:asciiTheme="majorHAnsi" w:hAnsiTheme="majorHAnsi" w:cs="Times New Roman"/>
        </w:rPr>
      </w:pPr>
    </w:p>
    <w:p w:rsidR="007C3824" w:rsidRPr="002C596E" w:rsidRDefault="009A5D25" w:rsidP="00CF5A7C">
      <w:pPr>
        <w:autoSpaceDE w:val="0"/>
        <w:autoSpaceDN w:val="0"/>
        <w:adjustRightInd w:val="0"/>
        <w:ind w:left="567" w:firstLine="153"/>
        <w:rPr>
          <w:rFonts w:asciiTheme="majorHAnsi" w:hAnsiTheme="majorHAnsi" w:cs="Times New Roman"/>
        </w:rPr>
      </w:pPr>
      <w:r>
        <w:rPr>
          <w:rFonts w:asciiTheme="majorHAnsi" w:hAnsiTheme="majorHAnsi" w:cs="Times New Roman"/>
        </w:rPr>
        <w:t>Paul Williams with Anthony Tribe</w:t>
      </w:r>
      <w:r w:rsidR="00E76EB0">
        <w:rPr>
          <w:rFonts w:asciiTheme="majorHAnsi" w:hAnsiTheme="majorHAnsi" w:cs="Times New Roman"/>
        </w:rPr>
        <w:t xml:space="preserve"> (2000</w:t>
      </w:r>
      <w:r w:rsidR="007C3824" w:rsidRPr="002C596E">
        <w:rPr>
          <w:rFonts w:asciiTheme="majorHAnsi" w:hAnsiTheme="majorHAnsi" w:cs="Times New Roman"/>
        </w:rPr>
        <w:t>)</w:t>
      </w:r>
      <w:r w:rsidR="005E642F" w:rsidRPr="002C596E">
        <w:rPr>
          <w:rFonts w:asciiTheme="majorHAnsi" w:hAnsiTheme="majorHAnsi" w:cs="Times New Roman"/>
        </w:rPr>
        <w:t>.</w:t>
      </w:r>
      <w:r w:rsidR="007C3824" w:rsidRPr="002C596E">
        <w:rPr>
          <w:rFonts w:asciiTheme="majorHAnsi" w:hAnsiTheme="majorHAnsi" w:cs="Times New Roman"/>
        </w:rPr>
        <w:t xml:space="preserve"> </w:t>
      </w:r>
      <w:r w:rsidR="005E642F" w:rsidRPr="002C596E">
        <w:rPr>
          <w:rFonts w:asciiTheme="majorHAnsi" w:hAnsiTheme="majorHAnsi" w:cs="Times New Roman"/>
        </w:rPr>
        <w:t xml:space="preserve"> </w:t>
      </w:r>
      <w:r w:rsidR="00DB0438">
        <w:rPr>
          <w:rFonts w:asciiTheme="majorHAnsi" w:hAnsiTheme="majorHAnsi" w:cs="Times New Roman"/>
          <w:i/>
        </w:rPr>
        <w:t>Buddhist Thought: A Complete Introduction to the Indian Tradition,</w:t>
      </w:r>
      <w:r w:rsidR="007C3824" w:rsidRPr="002C596E">
        <w:rPr>
          <w:rFonts w:asciiTheme="majorHAnsi" w:hAnsiTheme="majorHAnsi" w:cs="Times New Roman"/>
        </w:rPr>
        <w:t xml:space="preserve"> </w:t>
      </w:r>
      <w:r w:rsidR="00CA7B4C">
        <w:rPr>
          <w:rFonts w:asciiTheme="majorHAnsi" w:hAnsiTheme="majorHAnsi" w:cs="Times New Roman"/>
        </w:rPr>
        <w:t>Routledge</w:t>
      </w:r>
    </w:p>
    <w:p w:rsidR="007C3824" w:rsidRPr="002C596E" w:rsidRDefault="007C3824" w:rsidP="00CF5A7C">
      <w:pPr>
        <w:autoSpaceDE w:val="0"/>
        <w:autoSpaceDN w:val="0"/>
        <w:adjustRightInd w:val="0"/>
        <w:ind w:left="567" w:firstLine="153"/>
        <w:rPr>
          <w:rFonts w:asciiTheme="majorHAnsi" w:hAnsiTheme="majorHAnsi" w:cs="Times New Roman"/>
        </w:rPr>
      </w:pPr>
    </w:p>
    <w:p w:rsidR="007C3824" w:rsidRPr="002C596E" w:rsidRDefault="000956D3" w:rsidP="00CF5A7C">
      <w:pPr>
        <w:autoSpaceDE w:val="0"/>
        <w:autoSpaceDN w:val="0"/>
        <w:adjustRightInd w:val="0"/>
        <w:ind w:left="720"/>
        <w:rPr>
          <w:rFonts w:asciiTheme="majorHAnsi" w:hAnsiTheme="majorHAnsi" w:cs="Times New Roman"/>
        </w:rPr>
      </w:pPr>
      <w:r>
        <w:rPr>
          <w:rFonts w:asciiTheme="majorHAnsi" w:hAnsiTheme="majorHAnsi" w:cs="Times New Roman"/>
        </w:rPr>
        <w:t>Narada Thera</w:t>
      </w:r>
      <w:r w:rsidR="00352044">
        <w:rPr>
          <w:rFonts w:asciiTheme="majorHAnsi" w:hAnsiTheme="majorHAnsi" w:cs="Times New Roman"/>
        </w:rPr>
        <w:t xml:space="preserve">, </w:t>
      </w:r>
      <w:r w:rsidR="009E03C3">
        <w:rPr>
          <w:rFonts w:asciiTheme="majorHAnsi" w:hAnsiTheme="majorHAnsi" w:cs="Times New Roman"/>
          <w:i/>
        </w:rPr>
        <w:t>The Buddha and his Dhamma</w:t>
      </w:r>
      <w:r w:rsidR="005E642F" w:rsidRPr="002C596E">
        <w:rPr>
          <w:rFonts w:asciiTheme="majorHAnsi" w:hAnsiTheme="majorHAnsi" w:cs="Times New Roman"/>
          <w:i/>
        </w:rPr>
        <w:t xml:space="preserve">. </w:t>
      </w:r>
      <w:r w:rsidR="007C3824" w:rsidRPr="002C596E">
        <w:rPr>
          <w:rFonts w:asciiTheme="majorHAnsi" w:hAnsiTheme="majorHAnsi" w:cs="Times New Roman"/>
        </w:rPr>
        <w:t xml:space="preserve"> </w:t>
      </w:r>
    </w:p>
    <w:p w:rsidR="007C3824" w:rsidRPr="002C596E" w:rsidRDefault="007C3824" w:rsidP="00CF5A7C">
      <w:pPr>
        <w:pStyle w:val="ListParagraph"/>
        <w:rPr>
          <w:rFonts w:asciiTheme="majorHAnsi" w:hAnsiTheme="majorHAnsi" w:cs="Times New Roman"/>
        </w:rPr>
      </w:pPr>
    </w:p>
    <w:p w:rsidR="007C3824" w:rsidRPr="002C596E" w:rsidRDefault="0066198F" w:rsidP="00CF5A7C">
      <w:pPr>
        <w:pStyle w:val="NormalWeb"/>
        <w:spacing w:before="0" w:beforeAutospacing="0" w:after="0" w:afterAutospacing="0"/>
        <w:ind w:left="709"/>
        <w:textAlignment w:val="baseline"/>
        <w:rPr>
          <w:rFonts w:asciiTheme="majorHAnsi" w:hAnsiTheme="majorHAnsi"/>
          <w:color w:val="000000"/>
          <w:sz w:val="22"/>
          <w:szCs w:val="22"/>
        </w:rPr>
      </w:pPr>
      <w:r>
        <w:rPr>
          <w:rFonts w:asciiTheme="majorHAnsi" w:hAnsiTheme="majorHAnsi"/>
          <w:color w:val="000000"/>
          <w:sz w:val="22"/>
          <w:szCs w:val="22"/>
        </w:rPr>
        <w:t>Richard Francis Gombrich</w:t>
      </w:r>
      <w:r w:rsidR="007C3824" w:rsidRPr="002C596E">
        <w:rPr>
          <w:rFonts w:asciiTheme="majorHAnsi" w:hAnsiTheme="majorHAnsi"/>
          <w:color w:val="000000"/>
          <w:sz w:val="22"/>
          <w:szCs w:val="22"/>
        </w:rPr>
        <w:t xml:space="preserve"> </w:t>
      </w:r>
      <w:r w:rsidR="005E642F" w:rsidRPr="002C596E">
        <w:rPr>
          <w:rFonts w:asciiTheme="majorHAnsi" w:hAnsiTheme="majorHAnsi"/>
          <w:color w:val="000000"/>
          <w:sz w:val="22"/>
          <w:szCs w:val="22"/>
        </w:rPr>
        <w:t>(</w:t>
      </w:r>
      <w:r w:rsidR="00DA5EF4">
        <w:rPr>
          <w:rFonts w:asciiTheme="majorHAnsi" w:hAnsiTheme="majorHAnsi"/>
          <w:color w:val="000000"/>
          <w:sz w:val="22"/>
          <w:szCs w:val="22"/>
        </w:rPr>
        <w:t>2009</w:t>
      </w:r>
      <w:r w:rsidR="005E642F" w:rsidRPr="002C596E">
        <w:rPr>
          <w:rFonts w:asciiTheme="majorHAnsi" w:hAnsiTheme="majorHAnsi"/>
          <w:color w:val="000000"/>
          <w:sz w:val="22"/>
          <w:szCs w:val="22"/>
        </w:rPr>
        <w:t>)</w:t>
      </w:r>
      <w:r w:rsidR="007C3824" w:rsidRPr="002C596E">
        <w:rPr>
          <w:rFonts w:asciiTheme="majorHAnsi" w:hAnsiTheme="majorHAnsi"/>
          <w:color w:val="000000"/>
          <w:sz w:val="22"/>
          <w:szCs w:val="22"/>
        </w:rPr>
        <w:t>. </w:t>
      </w:r>
      <w:r w:rsidR="00692DAB">
        <w:rPr>
          <w:rStyle w:val="Emphasis"/>
          <w:rFonts w:asciiTheme="majorHAnsi" w:hAnsiTheme="majorHAnsi"/>
          <w:color w:val="000000"/>
          <w:sz w:val="22"/>
          <w:szCs w:val="22"/>
          <w:bdr w:val="none" w:sz="0" w:space="0" w:color="auto" w:frame="1"/>
        </w:rPr>
        <w:t>What the Buddha Thought</w:t>
      </w:r>
      <w:r w:rsidR="00A65E41">
        <w:rPr>
          <w:rStyle w:val="Emphasis"/>
          <w:rFonts w:asciiTheme="majorHAnsi" w:hAnsiTheme="majorHAnsi"/>
          <w:color w:val="000000"/>
          <w:sz w:val="22"/>
          <w:szCs w:val="22"/>
          <w:bdr w:val="none" w:sz="0" w:space="0" w:color="auto" w:frame="1"/>
        </w:rPr>
        <w:t>.</w:t>
      </w:r>
      <w:r w:rsidR="00692DAB">
        <w:rPr>
          <w:rStyle w:val="Emphasis"/>
          <w:rFonts w:asciiTheme="majorHAnsi" w:hAnsiTheme="majorHAnsi"/>
          <w:color w:val="000000"/>
          <w:sz w:val="22"/>
          <w:szCs w:val="22"/>
          <w:bdr w:val="none" w:sz="0" w:space="0" w:color="auto" w:frame="1"/>
        </w:rPr>
        <w:t xml:space="preserve"> </w:t>
      </w:r>
      <w:r w:rsidR="00692DAB" w:rsidRPr="002C596E">
        <w:rPr>
          <w:rFonts w:asciiTheme="majorHAnsi" w:hAnsiTheme="majorHAnsi"/>
          <w:color w:val="000000"/>
          <w:sz w:val="22"/>
          <w:szCs w:val="22"/>
        </w:rPr>
        <w:t xml:space="preserve"> </w:t>
      </w:r>
      <w:r w:rsidR="00692DAB">
        <w:rPr>
          <w:rFonts w:asciiTheme="majorHAnsi" w:hAnsiTheme="majorHAnsi"/>
          <w:color w:val="000000"/>
          <w:sz w:val="22"/>
          <w:szCs w:val="22"/>
        </w:rPr>
        <w:t>Equinox Publications.</w:t>
      </w:r>
    </w:p>
    <w:p w:rsidR="007C3824" w:rsidRPr="002C596E" w:rsidRDefault="007C3824" w:rsidP="00CF5A7C">
      <w:pPr>
        <w:pStyle w:val="NormalWeb"/>
        <w:spacing w:before="0" w:beforeAutospacing="0" w:after="0" w:afterAutospacing="0"/>
        <w:ind w:left="709"/>
        <w:textAlignment w:val="baseline"/>
        <w:rPr>
          <w:rFonts w:asciiTheme="majorHAnsi" w:hAnsiTheme="majorHAnsi"/>
          <w:color w:val="000000"/>
          <w:sz w:val="22"/>
          <w:szCs w:val="22"/>
        </w:rPr>
      </w:pPr>
    </w:p>
    <w:p w:rsidR="00146559" w:rsidRDefault="00A242EA" w:rsidP="00A242EA">
      <w:pPr>
        <w:pStyle w:val="NormalWeb"/>
        <w:spacing w:before="0" w:beforeAutospacing="0" w:after="0" w:afterAutospacing="0"/>
        <w:ind w:left="709"/>
        <w:textAlignment w:val="baseline"/>
        <w:rPr>
          <w:rStyle w:val="Emphasis"/>
          <w:rFonts w:asciiTheme="majorHAnsi" w:hAnsiTheme="majorHAnsi"/>
          <w:i w:val="0"/>
          <w:color w:val="000000"/>
          <w:sz w:val="22"/>
          <w:szCs w:val="22"/>
          <w:bdr w:val="none" w:sz="0" w:space="0" w:color="auto" w:frame="1"/>
        </w:rPr>
      </w:pPr>
      <w:r>
        <w:rPr>
          <w:rFonts w:asciiTheme="majorHAnsi" w:hAnsiTheme="majorHAnsi"/>
          <w:color w:val="000000"/>
          <w:sz w:val="22"/>
          <w:szCs w:val="22"/>
        </w:rPr>
        <w:t>Richard Francis Gombrich</w:t>
      </w:r>
      <w:r w:rsidRPr="002C596E">
        <w:rPr>
          <w:rFonts w:asciiTheme="majorHAnsi" w:hAnsiTheme="majorHAnsi"/>
          <w:color w:val="000000"/>
          <w:sz w:val="22"/>
          <w:szCs w:val="22"/>
        </w:rPr>
        <w:t xml:space="preserve"> (</w:t>
      </w:r>
      <w:r w:rsidR="00146559">
        <w:rPr>
          <w:rFonts w:asciiTheme="majorHAnsi" w:hAnsiTheme="majorHAnsi"/>
          <w:color w:val="000000"/>
          <w:sz w:val="22"/>
          <w:szCs w:val="22"/>
        </w:rPr>
        <w:t>2011</w:t>
      </w:r>
      <w:r w:rsidRPr="002C596E">
        <w:rPr>
          <w:rFonts w:asciiTheme="majorHAnsi" w:hAnsiTheme="majorHAnsi"/>
          <w:color w:val="000000"/>
          <w:sz w:val="22"/>
          <w:szCs w:val="22"/>
        </w:rPr>
        <w:t>). </w:t>
      </w:r>
      <w:r>
        <w:rPr>
          <w:rStyle w:val="Emphasis"/>
          <w:rFonts w:asciiTheme="majorHAnsi" w:hAnsiTheme="majorHAnsi"/>
          <w:color w:val="000000"/>
          <w:sz w:val="22"/>
          <w:szCs w:val="22"/>
          <w:bdr w:val="none" w:sz="0" w:space="0" w:color="auto" w:frame="1"/>
        </w:rPr>
        <w:t>How Buddhism Began</w:t>
      </w:r>
      <w:r w:rsidR="00A121AA">
        <w:rPr>
          <w:rStyle w:val="Emphasis"/>
          <w:rFonts w:asciiTheme="majorHAnsi" w:hAnsiTheme="majorHAnsi"/>
          <w:color w:val="000000"/>
          <w:sz w:val="22"/>
          <w:szCs w:val="22"/>
          <w:bdr w:val="none" w:sz="0" w:space="0" w:color="auto" w:frame="1"/>
        </w:rPr>
        <w:t xml:space="preserve">. </w:t>
      </w:r>
      <w:r w:rsidR="00A74E70">
        <w:rPr>
          <w:rStyle w:val="Emphasis"/>
          <w:rFonts w:asciiTheme="majorHAnsi" w:hAnsiTheme="majorHAnsi"/>
          <w:i w:val="0"/>
          <w:color w:val="000000"/>
          <w:sz w:val="22"/>
          <w:szCs w:val="22"/>
          <w:bdr w:val="none" w:sz="0" w:space="0" w:color="auto" w:frame="1"/>
        </w:rPr>
        <w:t>Routledge.</w:t>
      </w:r>
    </w:p>
    <w:p w:rsidR="00146559" w:rsidRDefault="00146559" w:rsidP="00A242EA">
      <w:pPr>
        <w:pStyle w:val="NormalWeb"/>
        <w:spacing w:before="0" w:beforeAutospacing="0" w:after="0" w:afterAutospacing="0"/>
        <w:ind w:left="709"/>
        <w:textAlignment w:val="baseline"/>
        <w:rPr>
          <w:rStyle w:val="Emphasis"/>
          <w:rFonts w:asciiTheme="majorHAnsi" w:hAnsiTheme="majorHAnsi"/>
          <w:i w:val="0"/>
          <w:color w:val="000000"/>
          <w:sz w:val="22"/>
          <w:szCs w:val="22"/>
          <w:bdr w:val="none" w:sz="0" w:space="0" w:color="auto" w:frame="1"/>
        </w:rPr>
      </w:pPr>
    </w:p>
    <w:p w:rsidR="00B417E6" w:rsidRDefault="00146559" w:rsidP="00A242EA">
      <w:pPr>
        <w:pStyle w:val="NormalWeb"/>
        <w:spacing w:before="0" w:beforeAutospacing="0" w:after="0" w:afterAutospacing="0"/>
        <w:ind w:left="709"/>
        <w:textAlignment w:val="baseline"/>
        <w:rPr>
          <w:rFonts w:asciiTheme="majorHAnsi" w:hAnsiTheme="majorHAnsi"/>
          <w:b/>
        </w:rPr>
      </w:pPr>
      <w:r>
        <w:rPr>
          <w:rStyle w:val="Emphasis"/>
          <w:rFonts w:asciiTheme="majorHAnsi" w:hAnsiTheme="majorHAnsi"/>
          <w:i w:val="0"/>
          <w:color w:val="000000"/>
          <w:sz w:val="22"/>
          <w:szCs w:val="22"/>
          <w:bdr w:val="none" w:sz="0" w:space="0" w:color="auto" w:frame="1"/>
        </w:rPr>
        <w:t>David Kalupahana</w:t>
      </w:r>
      <w:r w:rsidR="0004111D">
        <w:rPr>
          <w:rFonts w:asciiTheme="majorHAnsi" w:hAnsiTheme="majorHAnsi"/>
          <w:b/>
        </w:rPr>
        <w:t xml:space="preserve"> </w:t>
      </w:r>
      <w:r w:rsidR="0004111D" w:rsidRPr="0004111D">
        <w:rPr>
          <w:rFonts w:asciiTheme="majorHAnsi" w:hAnsiTheme="majorHAnsi"/>
        </w:rPr>
        <w:t xml:space="preserve">(1992). </w:t>
      </w:r>
      <w:r w:rsidR="0004111D" w:rsidRPr="0004111D">
        <w:rPr>
          <w:rFonts w:asciiTheme="majorHAnsi" w:hAnsiTheme="majorHAnsi"/>
          <w:i/>
        </w:rPr>
        <w:t>A History of Buddhist Philosophy: Continuities &amp; Discontinuities.</w:t>
      </w:r>
      <w:r w:rsidR="0004111D" w:rsidRPr="0004111D">
        <w:rPr>
          <w:rFonts w:asciiTheme="majorHAnsi" w:hAnsiTheme="majorHAnsi"/>
        </w:rPr>
        <w:t xml:space="preserve"> University of Hawaii Press.</w:t>
      </w:r>
    </w:p>
    <w:p w:rsidR="00B417E6" w:rsidRDefault="00B417E6" w:rsidP="00CF5A7C">
      <w:pPr>
        <w:rPr>
          <w:rFonts w:asciiTheme="majorHAnsi" w:hAnsiTheme="majorHAnsi"/>
          <w:b/>
        </w:rPr>
      </w:pPr>
    </w:p>
    <w:p w:rsidR="00B417E6" w:rsidRDefault="00B417E6" w:rsidP="00CF5A7C">
      <w:pPr>
        <w:rPr>
          <w:rFonts w:asciiTheme="majorHAnsi" w:hAnsiTheme="majorHAnsi"/>
          <w:b/>
        </w:rPr>
      </w:pPr>
    </w:p>
    <w:p w:rsidR="007C3824" w:rsidRPr="002C596E" w:rsidRDefault="007C3824" w:rsidP="00CF5A7C">
      <w:pPr>
        <w:rPr>
          <w:rFonts w:asciiTheme="majorHAnsi" w:hAnsiTheme="majorHAnsi"/>
          <w:b/>
        </w:rPr>
      </w:pPr>
      <w:r w:rsidRPr="002C596E">
        <w:rPr>
          <w:rFonts w:asciiTheme="majorHAnsi" w:hAnsiTheme="majorHAnsi"/>
          <w:b/>
        </w:rPr>
        <w:t>Research Papers/Articles recommended for reading:</w:t>
      </w:r>
    </w:p>
    <w:p w:rsidR="007C3824" w:rsidRPr="002C596E" w:rsidRDefault="007C3824" w:rsidP="00CF5A7C">
      <w:pPr>
        <w:pStyle w:val="NormalWeb"/>
        <w:spacing w:before="0" w:beforeAutospacing="0" w:after="0" w:afterAutospacing="0"/>
        <w:ind w:left="709"/>
        <w:textAlignment w:val="baseline"/>
        <w:rPr>
          <w:rFonts w:asciiTheme="majorHAnsi" w:hAnsiTheme="majorHAnsi"/>
          <w:color w:val="000000"/>
          <w:sz w:val="22"/>
          <w:szCs w:val="22"/>
          <w:u w:val="single"/>
        </w:rPr>
      </w:pPr>
    </w:p>
    <w:p w:rsidR="007C3824" w:rsidRPr="002C596E" w:rsidRDefault="005B31FB" w:rsidP="00CF5A7C">
      <w:pPr>
        <w:tabs>
          <w:tab w:val="left" w:pos="1413"/>
        </w:tabs>
        <w:rPr>
          <w:rFonts w:asciiTheme="majorHAnsi" w:hAnsiTheme="majorHAnsi"/>
          <w:b/>
        </w:rPr>
      </w:pPr>
      <w:r>
        <w:rPr>
          <w:rFonts w:asciiTheme="majorHAnsi" w:eastAsia="Times New Roman" w:hAnsiTheme="majorHAnsi" w:cs="Times New Roman"/>
          <w:color w:val="000000"/>
        </w:rPr>
        <w:t>Research papers and articles will be provided to students as deemed fit during the course</w:t>
      </w:r>
      <w:r w:rsidR="00357A37">
        <w:rPr>
          <w:rFonts w:asciiTheme="majorHAnsi" w:eastAsia="Times New Roman" w:hAnsiTheme="majorHAnsi" w:cs="Times New Roman"/>
          <w:color w:val="000000"/>
        </w:rPr>
        <w:t>.</w:t>
      </w:r>
    </w:p>
    <w:p w:rsidR="00444D3D" w:rsidRPr="002C596E" w:rsidRDefault="00444D3D" w:rsidP="00CF5A7C">
      <w:pPr>
        <w:rPr>
          <w:rFonts w:asciiTheme="majorHAnsi" w:hAnsiTheme="majorHAnsi"/>
          <w:b/>
        </w:rPr>
      </w:pPr>
    </w:p>
    <w:p w:rsidR="007B3E96" w:rsidRDefault="00517C34" w:rsidP="00CF5A7C">
      <w:pPr>
        <w:rPr>
          <w:rFonts w:asciiTheme="majorHAnsi" w:hAnsiTheme="majorHAnsi" w:cs="Times New Roman"/>
        </w:rPr>
      </w:pPr>
      <w:r>
        <w:rPr>
          <w:rFonts w:asciiTheme="majorHAnsi" w:hAnsiTheme="majorHAnsi"/>
          <w:b/>
        </w:rPr>
        <w:t xml:space="preserve">Suggested Evaluation Methods: </w:t>
      </w:r>
    </w:p>
    <w:p w:rsidR="00C962ED" w:rsidRDefault="00C962ED" w:rsidP="00CF5A7C">
      <w:pPr>
        <w:pStyle w:val="Normal1"/>
        <w:spacing w:after="0" w:line="240" w:lineRule="auto"/>
        <w:ind w:left="1405"/>
        <w:rPr>
          <w:rFonts w:asciiTheme="majorHAnsi" w:hAnsiTheme="majorHAnsi"/>
        </w:rPr>
      </w:pPr>
      <w:r>
        <w:rPr>
          <w:rFonts w:asciiTheme="majorHAnsi" w:eastAsiaTheme="minorHAnsi" w:hAnsiTheme="majorHAnsi" w:cstheme="minorBidi"/>
          <w:color w:val="auto"/>
          <w:lang w:val="en-US" w:eastAsia="en-US"/>
        </w:rPr>
        <w:t>As per SIU Rules on Pg no. 20 – 5.1 e) III.</w:t>
      </w:r>
    </w:p>
    <w:p w:rsidR="00517C34" w:rsidRDefault="00517C34" w:rsidP="00D81731">
      <w:pPr>
        <w:pStyle w:val="ListParagraph"/>
        <w:ind w:left="1405" w:firstLine="720"/>
        <w:jc w:val="both"/>
        <w:rPr>
          <w:rFonts w:asciiTheme="majorHAnsi" w:hAnsiTheme="majorHAnsi" w:cs="Times New Roman"/>
        </w:rPr>
      </w:pPr>
    </w:p>
    <w:p w:rsidR="00063513" w:rsidRDefault="00063513" w:rsidP="00CF5A7C">
      <w:pPr>
        <w:rPr>
          <w:rFonts w:asciiTheme="majorHAnsi" w:hAnsiTheme="majorHAnsi"/>
          <w:b/>
        </w:rPr>
      </w:pPr>
    </w:p>
    <w:p w:rsidR="00B417E6" w:rsidRPr="008C0D9B" w:rsidRDefault="00B417E6" w:rsidP="00CF5A7C">
      <w:pPr>
        <w:rPr>
          <w:rFonts w:asciiTheme="majorHAnsi" w:hAnsiTheme="majorHAnsi"/>
          <w:b/>
          <w:color w:val="FF0000"/>
        </w:rPr>
      </w:pPr>
    </w:p>
    <w:p w:rsidR="00697C6C" w:rsidRPr="008C0D9B" w:rsidRDefault="003409A7" w:rsidP="00CF5A7C">
      <w:pPr>
        <w:rPr>
          <w:rFonts w:asciiTheme="majorHAnsi" w:hAnsiTheme="majorHAnsi"/>
          <w:b/>
          <w:color w:val="FF0000"/>
        </w:rPr>
      </w:pPr>
      <w:r w:rsidRPr="008C0D9B">
        <w:rPr>
          <w:rFonts w:asciiTheme="majorHAnsi" w:hAnsiTheme="majorHAnsi"/>
          <w:b/>
          <w:color w:val="FF0000"/>
        </w:rPr>
        <w:t>Parallel/Similar courses</w:t>
      </w:r>
      <w:r w:rsidR="00190D18" w:rsidRPr="008C0D9B">
        <w:rPr>
          <w:rFonts w:asciiTheme="majorHAnsi" w:hAnsiTheme="majorHAnsi"/>
          <w:b/>
          <w:color w:val="FF0000"/>
        </w:rPr>
        <w:t xml:space="preserve"> </w:t>
      </w:r>
      <w:r w:rsidR="00B417E6" w:rsidRPr="008C0D9B">
        <w:rPr>
          <w:rFonts w:asciiTheme="majorHAnsi" w:hAnsiTheme="majorHAnsi"/>
          <w:b/>
          <w:color w:val="FF0000"/>
        </w:rPr>
        <w:t xml:space="preserve">in </w:t>
      </w:r>
      <w:r w:rsidR="00190D18" w:rsidRPr="008C0D9B">
        <w:rPr>
          <w:rFonts w:asciiTheme="majorHAnsi" w:hAnsiTheme="majorHAnsi"/>
          <w:b/>
          <w:color w:val="FF0000"/>
        </w:rPr>
        <w:t>the existing curriculum:</w:t>
      </w:r>
      <w:r w:rsidR="008C0D9B" w:rsidRPr="008C0D9B">
        <w:rPr>
          <w:rFonts w:asciiTheme="majorHAnsi" w:hAnsiTheme="majorHAnsi"/>
          <w:b/>
          <w:color w:val="FF0000"/>
        </w:rPr>
        <w:t xml:space="preserve"> (NA)</w:t>
      </w:r>
    </w:p>
    <w:p w:rsidR="003759DD" w:rsidRDefault="003759DD" w:rsidP="00CF5A7C">
      <w:pPr>
        <w:rPr>
          <w:rFonts w:asciiTheme="majorHAnsi" w:hAnsiTheme="majorHAnsi"/>
          <w:b/>
        </w:rPr>
      </w:pPr>
    </w:p>
    <w:tbl>
      <w:tblPr>
        <w:tblStyle w:val="TableGrid"/>
        <w:tblW w:w="0" w:type="auto"/>
        <w:tblLook w:val="04A0" w:firstRow="1" w:lastRow="0" w:firstColumn="1" w:lastColumn="0" w:noHBand="0" w:noVBand="1"/>
      </w:tblPr>
      <w:tblGrid>
        <w:gridCol w:w="828"/>
        <w:gridCol w:w="2970"/>
        <w:gridCol w:w="5778"/>
      </w:tblGrid>
      <w:tr w:rsidR="003409A7" w:rsidRPr="002C596E" w:rsidTr="003409A7">
        <w:tc>
          <w:tcPr>
            <w:tcW w:w="828" w:type="dxa"/>
          </w:tcPr>
          <w:p w:rsidR="003409A7" w:rsidRPr="002C596E" w:rsidRDefault="003409A7" w:rsidP="00CF5A7C">
            <w:pPr>
              <w:rPr>
                <w:rFonts w:asciiTheme="majorHAnsi" w:hAnsiTheme="majorHAnsi"/>
              </w:rPr>
            </w:pPr>
            <w:r w:rsidRPr="002C596E">
              <w:rPr>
                <w:rFonts w:asciiTheme="majorHAnsi" w:hAnsiTheme="majorHAnsi"/>
              </w:rPr>
              <w:t>S.No.</w:t>
            </w:r>
          </w:p>
        </w:tc>
        <w:tc>
          <w:tcPr>
            <w:tcW w:w="2970" w:type="dxa"/>
          </w:tcPr>
          <w:p w:rsidR="003409A7" w:rsidRPr="002C596E" w:rsidRDefault="003409A7" w:rsidP="00CF5A7C">
            <w:pPr>
              <w:rPr>
                <w:rFonts w:asciiTheme="majorHAnsi" w:hAnsiTheme="majorHAnsi"/>
              </w:rPr>
            </w:pPr>
            <w:r w:rsidRPr="002C596E">
              <w:rPr>
                <w:rFonts w:asciiTheme="majorHAnsi" w:hAnsiTheme="majorHAnsi"/>
              </w:rPr>
              <w:t>Name of the course</w:t>
            </w:r>
          </w:p>
        </w:tc>
        <w:tc>
          <w:tcPr>
            <w:tcW w:w="5778" w:type="dxa"/>
          </w:tcPr>
          <w:p w:rsidR="003409A7" w:rsidRPr="002C596E" w:rsidRDefault="003409A7" w:rsidP="00CF5A7C">
            <w:pPr>
              <w:rPr>
                <w:rFonts w:asciiTheme="majorHAnsi" w:hAnsiTheme="majorHAnsi"/>
              </w:rPr>
            </w:pPr>
            <w:r w:rsidRPr="002C596E">
              <w:rPr>
                <w:rFonts w:asciiTheme="majorHAnsi" w:hAnsiTheme="majorHAnsi"/>
              </w:rPr>
              <w:t>Institute where it was offered</w:t>
            </w: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bl>
    <w:p w:rsidR="009218AA" w:rsidRDefault="009218AA" w:rsidP="00CF5A7C">
      <w:pPr>
        <w:rPr>
          <w:rFonts w:asciiTheme="majorHAnsi" w:hAnsiTheme="majorHAnsi"/>
          <w:u w:val="single"/>
        </w:rPr>
      </w:pPr>
    </w:p>
    <w:p w:rsidR="003759DD" w:rsidRPr="002C596E" w:rsidRDefault="003759DD" w:rsidP="00CF5A7C">
      <w:pPr>
        <w:rPr>
          <w:rFonts w:asciiTheme="majorHAnsi" w:hAnsiTheme="majorHAnsi"/>
          <w:u w:val="single"/>
        </w:rPr>
      </w:pPr>
    </w:p>
    <w:tbl>
      <w:tblPr>
        <w:tblStyle w:val="TableGrid"/>
        <w:tblW w:w="0" w:type="auto"/>
        <w:tblLook w:val="04A0" w:firstRow="1" w:lastRow="0" w:firstColumn="1" w:lastColumn="0" w:noHBand="0" w:noVBand="1"/>
      </w:tblPr>
      <w:tblGrid>
        <w:gridCol w:w="1576"/>
        <w:gridCol w:w="1775"/>
        <w:gridCol w:w="1556"/>
        <w:gridCol w:w="1556"/>
        <w:gridCol w:w="1556"/>
        <w:gridCol w:w="1557"/>
      </w:tblGrid>
      <w:tr w:rsidR="00333D93" w:rsidRPr="002C596E" w:rsidTr="002F50A9">
        <w:trPr>
          <w:trHeight w:val="449"/>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Name</w:t>
            </w:r>
            <w:r w:rsidR="003409A7" w:rsidRPr="002C596E">
              <w:rPr>
                <w:rFonts w:asciiTheme="majorHAnsi" w:hAnsiTheme="majorHAnsi"/>
              </w:rPr>
              <w:t xml:space="preserve"> of Member</w:t>
            </w:r>
          </w:p>
        </w:tc>
        <w:tc>
          <w:tcPr>
            <w:tcW w:w="1775" w:type="dxa"/>
          </w:tcPr>
          <w:p w:rsidR="00333D93" w:rsidRPr="002C596E" w:rsidRDefault="008B4C25" w:rsidP="00CF5A7C">
            <w:pPr>
              <w:rPr>
                <w:rFonts w:asciiTheme="majorHAnsi" w:hAnsiTheme="majorHAnsi"/>
              </w:rPr>
            </w:pPr>
            <w:r>
              <w:rPr>
                <w:rFonts w:asciiTheme="majorHAnsi" w:hAnsiTheme="majorHAnsi"/>
              </w:rPr>
              <w:t>Aditya Nain</w:t>
            </w: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r w:rsidR="00333D93" w:rsidRPr="002C596E" w:rsidTr="002F50A9">
        <w:trPr>
          <w:trHeight w:val="440"/>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Designation</w:t>
            </w:r>
          </w:p>
        </w:tc>
        <w:tc>
          <w:tcPr>
            <w:tcW w:w="1775" w:type="dxa"/>
          </w:tcPr>
          <w:p w:rsidR="00333D93" w:rsidRPr="002C596E" w:rsidRDefault="008B4C25" w:rsidP="00CF5A7C">
            <w:pPr>
              <w:rPr>
                <w:rFonts w:asciiTheme="majorHAnsi" w:hAnsiTheme="majorHAnsi"/>
              </w:rPr>
            </w:pPr>
            <w:r>
              <w:rPr>
                <w:rFonts w:asciiTheme="majorHAnsi" w:hAnsiTheme="majorHAnsi"/>
              </w:rPr>
              <w:t>Assistant Professor</w:t>
            </w: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r w:rsidR="00333D93" w:rsidRPr="002C596E" w:rsidTr="008C0D9B">
        <w:trPr>
          <w:trHeight w:val="54"/>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Org. / Inst.</w:t>
            </w:r>
          </w:p>
        </w:tc>
        <w:tc>
          <w:tcPr>
            <w:tcW w:w="1775" w:type="dxa"/>
          </w:tcPr>
          <w:p w:rsidR="00333D93" w:rsidRPr="002C596E" w:rsidRDefault="008B4C25" w:rsidP="00CF5A7C">
            <w:pPr>
              <w:rPr>
                <w:rFonts w:asciiTheme="majorHAnsi" w:hAnsiTheme="majorHAnsi"/>
              </w:rPr>
            </w:pPr>
            <w:r>
              <w:rPr>
                <w:rFonts w:asciiTheme="majorHAnsi" w:hAnsiTheme="majorHAnsi"/>
              </w:rPr>
              <w:t>SSLA</w:t>
            </w: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r w:rsidR="00333D93" w:rsidRPr="002C596E" w:rsidTr="002F50A9">
        <w:trPr>
          <w:trHeight w:val="440"/>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Signature</w:t>
            </w:r>
          </w:p>
        </w:tc>
        <w:tc>
          <w:tcPr>
            <w:tcW w:w="1775"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bl>
    <w:p w:rsidR="00444D3D" w:rsidRPr="002C596E" w:rsidRDefault="00CF4D68" w:rsidP="00CF5A7C">
      <w:pPr>
        <w:rPr>
          <w:rFonts w:asciiTheme="majorHAnsi" w:hAnsiTheme="majorHAnsi"/>
        </w:rPr>
      </w:pPr>
      <w:r w:rsidRPr="002C596E">
        <w:rPr>
          <w:rFonts w:asciiTheme="majorHAnsi" w:hAnsiTheme="majorHAnsi"/>
        </w:rPr>
        <w:t xml:space="preserve"> </w:t>
      </w:r>
    </w:p>
    <w:p w:rsidR="002C596E" w:rsidRDefault="002C596E" w:rsidP="00CF5A7C">
      <w:pPr>
        <w:tabs>
          <w:tab w:val="left" w:pos="3233"/>
        </w:tabs>
        <w:rPr>
          <w:rFonts w:asciiTheme="majorHAnsi" w:hAnsiTheme="majorHAnsi"/>
        </w:rPr>
      </w:pPr>
    </w:p>
    <w:p w:rsidR="00333D93" w:rsidRPr="002C596E" w:rsidRDefault="00444D3D" w:rsidP="00CF5A7C">
      <w:pPr>
        <w:tabs>
          <w:tab w:val="left" w:pos="3233"/>
        </w:tabs>
        <w:rPr>
          <w:rFonts w:asciiTheme="majorHAnsi" w:hAnsiTheme="majorHAnsi"/>
        </w:rPr>
      </w:pPr>
      <w:r w:rsidRPr="002C596E">
        <w:rPr>
          <w:rFonts w:asciiTheme="majorHAnsi" w:hAnsiTheme="majorHAnsi"/>
        </w:rPr>
        <w:t xml:space="preserve">Name of the Expert: </w:t>
      </w:r>
      <w:r w:rsidR="008B4C25">
        <w:rPr>
          <w:rFonts w:asciiTheme="majorHAnsi" w:hAnsiTheme="majorHAnsi"/>
        </w:rPr>
        <w:t>Aditya Nain</w:t>
      </w:r>
    </w:p>
    <w:p w:rsidR="00444D3D" w:rsidRPr="002C596E" w:rsidRDefault="00444D3D" w:rsidP="00CF5A7C">
      <w:pPr>
        <w:tabs>
          <w:tab w:val="left" w:pos="3233"/>
        </w:tabs>
        <w:rPr>
          <w:rFonts w:asciiTheme="majorHAnsi" w:hAnsiTheme="majorHAnsi"/>
        </w:rPr>
      </w:pPr>
    </w:p>
    <w:p w:rsidR="00444D3D" w:rsidRPr="002C596E" w:rsidRDefault="00444D3D" w:rsidP="00CF5A7C">
      <w:pPr>
        <w:tabs>
          <w:tab w:val="left" w:pos="3233"/>
        </w:tabs>
        <w:rPr>
          <w:rFonts w:asciiTheme="majorHAnsi" w:hAnsiTheme="majorHAnsi"/>
        </w:rPr>
      </w:pPr>
      <w:r w:rsidRPr="002C596E">
        <w:rPr>
          <w:rFonts w:asciiTheme="majorHAnsi" w:hAnsiTheme="majorHAnsi"/>
        </w:rPr>
        <w:t>Signature:</w:t>
      </w:r>
    </w:p>
    <w:p w:rsidR="006F7533" w:rsidRDefault="006F7533" w:rsidP="00CF5A7C">
      <w:pPr>
        <w:tabs>
          <w:tab w:val="left" w:pos="3233"/>
        </w:tabs>
        <w:rPr>
          <w:rFonts w:asciiTheme="majorHAnsi" w:hAnsiTheme="majorHAnsi"/>
        </w:rPr>
      </w:pPr>
    </w:p>
    <w:p w:rsidR="007C3824" w:rsidRPr="002C596E" w:rsidRDefault="00BA003E" w:rsidP="00CF5A7C">
      <w:pPr>
        <w:tabs>
          <w:tab w:val="left" w:pos="3233"/>
        </w:tabs>
        <w:rPr>
          <w:rFonts w:asciiTheme="majorHAnsi" w:hAnsiTheme="majorHAnsi"/>
        </w:rPr>
      </w:pPr>
      <w:r>
        <w:rPr>
          <w:rFonts w:asciiTheme="majorHAnsi" w:hAnsiTheme="majorHAnsi"/>
        </w:rPr>
        <w:t>Date</w:t>
      </w:r>
    </w:p>
    <w:sectPr w:rsidR="007C3824" w:rsidRPr="002C596E" w:rsidSect="00B069ED">
      <w:headerReference w:type="even" r:id="rId8"/>
      <w:headerReference w:type="default" r:id="rId9"/>
      <w:footerReference w:type="even" r:id="rId10"/>
      <w:footerReference w:type="default" r:id="rId11"/>
      <w:headerReference w:type="first" r:id="rId12"/>
      <w:footerReference w:type="first" r:id="rId13"/>
      <w:pgSz w:w="12240" w:h="15840"/>
      <w:pgMar w:top="54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C8" w:rsidRDefault="006A7BC8" w:rsidP="00063513">
      <w:r>
        <w:separator/>
      </w:r>
    </w:p>
  </w:endnote>
  <w:endnote w:type="continuationSeparator" w:id="0">
    <w:p w:rsidR="006A7BC8" w:rsidRDefault="006A7BC8" w:rsidP="000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527097"/>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F973EB" w:rsidRPr="00EA5C48" w:rsidRDefault="00F973EB" w:rsidP="005952CA">
            <w:pPr>
              <w:pStyle w:val="Footer"/>
              <w:rPr>
                <w:sz w:val="16"/>
                <w:szCs w:val="16"/>
              </w:rPr>
            </w:pPr>
            <w:r w:rsidRPr="00EA5C48">
              <w:rPr>
                <w:sz w:val="16"/>
                <w:szCs w:val="16"/>
              </w:rPr>
              <w:tab/>
            </w:r>
            <w:r w:rsidRPr="00EA5C48">
              <w:rPr>
                <w:sz w:val="16"/>
                <w:szCs w:val="16"/>
              </w:rPr>
              <w:tab/>
              <w:t xml:space="preserve">Page </w:t>
            </w:r>
            <w:r w:rsidR="00671258" w:rsidRPr="00EA5C48">
              <w:rPr>
                <w:b/>
                <w:sz w:val="16"/>
                <w:szCs w:val="16"/>
              </w:rPr>
              <w:fldChar w:fldCharType="begin"/>
            </w:r>
            <w:r w:rsidRPr="00EA5C48">
              <w:rPr>
                <w:b/>
                <w:sz w:val="16"/>
                <w:szCs w:val="16"/>
              </w:rPr>
              <w:instrText xml:space="preserve"> PAGE </w:instrText>
            </w:r>
            <w:r w:rsidR="00671258" w:rsidRPr="00EA5C48">
              <w:rPr>
                <w:b/>
                <w:sz w:val="16"/>
                <w:szCs w:val="16"/>
              </w:rPr>
              <w:fldChar w:fldCharType="separate"/>
            </w:r>
            <w:r w:rsidR="00A9011D">
              <w:rPr>
                <w:b/>
                <w:noProof/>
                <w:sz w:val="16"/>
                <w:szCs w:val="16"/>
              </w:rPr>
              <w:t>1</w:t>
            </w:r>
            <w:r w:rsidR="00671258" w:rsidRPr="00EA5C48">
              <w:rPr>
                <w:b/>
                <w:sz w:val="16"/>
                <w:szCs w:val="16"/>
              </w:rPr>
              <w:fldChar w:fldCharType="end"/>
            </w:r>
            <w:r>
              <w:rPr>
                <w:sz w:val="16"/>
                <w:szCs w:val="16"/>
              </w:rPr>
              <w:t xml:space="preserve"> </w:t>
            </w:r>
          </w:p>
        </w:sdtContent>
      </w:sdt>
    </w:sdtContent>
  </w:sdt>
  <w:p w:rsidR="00F973EB" w:rsidRDefault="00F97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C8" w:rsidRDefault="006A7BC8" w:rsidP="00063513">
      <w:r>
        <w:separator/>
      </w:r>
    </w:p>
  </w:footnote>
  <w:footnote w:type="continuationSeparator" w:id="0">
    <w:p w:rsidR="006A7BC8" w:rsidRDefault="006A7BC8" w:rsidP="0006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A39"/>
    <w:multiLevelType w:val="hybridMultilevel"/>
    <w:tmpl w:val="06E83BEC"/>
    <w:lvl w:ilvl="0" w:tplc="40090003">
      <w:start w:val="1"/>
      <w:numFmt w:val="bullet"/>
      <w:lvlText w:val="o"/>
      <w:lvlJc w:val="left"/>
      <w:pPr>
        <w:ind w:left="1800" w:hanging="360"/>
      </w:pPr>
      <w:rPr>
        <w:rFonts w:ascii="Courier New" w:hAnsi="Courier New" w:cs="Courier New"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2056AB4"/>
    <w:multiLevelType w:val="hybridMultilevel"/>
    <w:tmpl w:val="B420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E4109"/>
    <w:multiLevelType w:val="hybridMultilevel"/>
    <w:tmpl w:val="8A288BB6"/>
    <w:lvl w:ilvl="0" w:tplc="40090003">
      <w:start w:val="1"/>
      <w:numFmt w:val="bullet"/>
      <w:lvlText w:val="o"/>
      <w:lvlJc w:val="left"/>
      <w:pPr>
        <w:ind w:left="180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1D711F79"/>
    <w:multiLevelType w:val="hybridMultilevel"/>
    <w:tmpl w:val="3B1AC86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E65382F"/>
    <w:multiLevelType w:val="hybridMultilevel"/>
    <w:tmpl w:val="232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173D1"/>
    <w:multiLevelType w:val="hybridMultilevel"/>
    <w:tmpl w:val="DC5AE6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C85456"/>
    <w:multiLevelType w:val="hybridMultilevel"/>
    <w:tmpl w:val="946EB11C"/>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1D6309"/>
    <w:multiLevelType w:val="hybridMultilevel"/>
    <w:tmpl w:val="43464146"/>
    <w:lvl w:ilvl="0" w:tplc="40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8D118F"/>
    <w:multiLevelType w:val="hybridMultilevel"/>
    <w:tmpl w:val="4AAA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E2EBD"/>
    <w:multiLevelType w:val="hybridMultilevel"/>
    <w:tmpl w:val="6FBCE5EA"/>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10">
    <w:nsid w:val="3F07234E"/>
    <w:multiLevelType w:val="hybridMultilevel"/>
    <w:tmpl w:val="2490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9494F"/>
    <w:multiLevelType w:val="hybridMultilevel"/>
    <w:tmpl w:val="4CCEC990"/>
    <w:lvl w:ilvl="0" w:tplc="40090003">
      <w:start w:val="1"/>
      <w:numFmt w:val="bullet"/>
      <w:lvlText w:val="o"/>
      <w:lvlJc w:val="left"/>
      <w:pPr>
        <w:ind w:left="873" w:hanging="360"/>
      </w:pPr>
      <w:rPr>
        <w:rFonts w:ascii="Courier New" w:hAnsi="Courier New" w:cs="Courier New" w:hint="default"/>
      </w:rPr>
    </w:lvl>
    <w:lvl w:ilvl="1" w:tplc="40090003" w:tentative="1">
      <w:start w:val="1"/>
      <w:numFmt w:val="bullet"/>
      <w:lvlText w:val="o"/>
      <w:lvlJc w:val="left"/>
      <w:pPr>
        <w:ind w:left="1593" w:hanging="360"/>
      </w:pPr>
      <w:rPr>
        <w:rFonts w:ascii="Courier New" w:hAnsi="Courier New" w:cs="Courier New" w:hint="default"/>
      </w:rPr>
    </w:lvl>
    <w:lvl w:ilvl="2" w:tplc="40090005" w:tentative="1">
      <w:start w:val="1"/>
      <w:numFmt w:val="bullet"/>
      <w:lvlText w:val=""/>
      <w:lvlJc w:val="left"/>
      <w:pPr>
        <w:ind w:left="2313" w:hanging="360"/>
      </w:pPr>
      <w:rPr>
        <w:rFonts w:ascii="Wingdings" w:hAnsi="Wingdings" w:hint="default"/>
      </w:rPr>
    </w:lvl>
    <w:lvl w:ilvl="3" w:tplc="40090001" w:tentative="1">
      <w:start w:val="1"/>
      <w:numFmt w:val="bullet"/>
      <w:lvlText w:val=""/>
      <w:lvlJc w:val="left"/>
      <w:pPr>
        <w:ind w:left="3033" w:hanging="360"/>
      </w:pPr>
      <w:rPr>
        <w:rFonts w:ascii="Symbol" w:hAnsi="Symbol" w:hint="default"/>
      </w:rPr>
    </w:lvl>
    <w:lvl w:ilvl="4" w:tplc="40090003" w:tentative="1">
      <w:start w:val="1"/>
      <w:numFmt w:val="bullet"/>
      <w:lvlText w:val="o"/>
      <w:lvlJc w:val="left"/>
      <w:pPr>
        <w:ind w:left="3753" w:hanging="360"/>
      </w:pPr>
      <w:rPr>
        <w:rFonts w:ascii="Courier New" w:hAnsi="Courier New" w:cs="Courier New" w:hint="default"/>
      </w:rPr>
    </w:lvl>
    <w:lvl w:ilvl="5" w:tplc="40090005" w:tentative="1">
      <w:start w:val="1"/>
      <w:numFmt w:val="bullet"/>
      <w:lvlText w:val=""/>
      <w:lvlJc w:val="left"/>
      <w:pPr>
        <w:ind w:left="4473" w:hanging="360"/>
      </w:pPr>
      <w:rPr>
        <w:rFonts w:ascii="Wingdings" w:hAnsi="Wingdings" w:hint="default"/>
      </w:rPr>
    </w:lvl>
    <w:lvl w:ilvl="6" w:tplc="40090001" w:tentative="1">
      <w:start w:val="1"/>
      <w:numFmt w:val="bullet"/>
      <w:lvlText w:val=""/>
      <w:lvlJc w:val="left"/>
      <w:pPr>
        <w:ind w:left="5193" w:hanging="360"/>
      </w:pPr>
      <w:rPr>
        <w:rFonts w:ascii="Symbol" w:hAnsi="Symbol" w:hint="default"/>
      </w:rPr>
    </w:lvl>
    <w:lvl w:ilvl="7" w:tplc="40090003" w:tentative="1">
      <w:start w:val="1"/>
      <w:numFmt w:val="bullet"/>
      <w:lvlText w:val="o"/>
      <w:lvlJc w:val="left"/>
      <w:pPr>
        <w:ind w:left="5913" w:hanging="360"/>
      </w:pPr>
      <w:rPr>
        <w:rFonts w:ascii="Courier New" w:hAnsi="Courier New" w:cs="Courier New" w:hint="default"/>
      </w:rPr>
    </w:lvl>
    <w:lvl w:ilvl="8" w:tplc="40090005" w:tentative="1">
      <w:start w:val="1"/>
      <w:numFmt w:val="bullet"/>
      <w:lvlText w:val=""/>
      <w:lvlJc w:val="left"/>
      <w:pPr>
        <w:ind w:left="6633" w:hanging="360"/>
      </w:pPr>
      <w:rPr>
        <w:rFonts w:ascii="Wingdings" w:hAnsi="Wingdings" w:hint="default"/>
      </w:rPr>
    </w:lvl>
  </w:abstractNum>
  <w:abstractNum w:abstractNumId="12">
    <w:nsid w:val="481B6E20"/>
    <w:multiLevelType w:val="hybridMultilevel"/>
    <w:tmpl w:val="FE4C31D2"/>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63C78"/>
    <w:multiLevelType w:val="hybridMultilevel"/>
    <w:tmpl w:val="28E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E769B"/>
    <w:multiLevelType w:val="hybridMultilevel"/>
    <w:tmpl w:val="E5A0CAE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D714F10"/>
    <w:multiLevelType w:val="hybridMultilevel"/>
    <w:tmpl w:val="9B0A634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F7B1000"/>
    <w:multiLevelType w:val="hybridMultilevel"/>
    <w:tmpl w:val="02F00EEE"/>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18">
    <w:nsid w:val="719F3D4E"/>
    <w:multiLevelType w:val="hybridMultilevel"/>
    <w:tmpl w:val="445AAB16"/>
    <w:lvl w:ilvl="0" w:tplc="04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72BA2D02"/>
    <w:multiLevelType w:val="hybridMultilevel"/>
    <w:tmpl w:val="C630B75E"/>
    <w:lvl w:ilvl="0" w:tplc="40090001">
      <w:start w:val="1"/>
      <w:numFmt w:val="bullet"/>
      <w:lvlText w:val=""/>
      <w:lvlJc w:val="left"/>
      <w:pPr>
        <w:ind w:left="1157" w:hanging="360"/>
      </w:pPr>
      <w:rPr>
        <w:rFonts w:ascii="Symbol" w:hAnsi="Symbol" w:hint="default"/>
      </w:rPr>
    </w:lvl>
    <w:lvl w:ilvl="1" w:tplc="40090003">
      <w:start w:val="1"/>
      <w:numFmt w:val="bullet"/>
      <w:lvlText w:val="o"/>
      <w:lvlJc w:val="left"/>
      <w:pPr>
        <w:ind w:left="1877" w:hanging="360"/>
      </w:pPr>
      <w:rPr>
        <w:rFonts w:ascii="Courier New" w:hAnsi="Courier New" w:cs="Courier New" w:hint="default"/>
      </w:rPr>
    </w:lvl>
    <w:lvl w:ilvl="2" w:tplc="40090005" w:tentative="1">
      <w:start w:val="1"/>
      <w:numFmt w:val="bullet"/>
      <w:lvlText w:val=""/>
      <w:lvlJc w:val="left"/>
      <w:pPr>
        <w:ind w:left="2597" w:hanging="360"/>
      </w:pPr>
      <w:rPr>
        <w:rFonts w:ascii="Wingdings" w:hAnsi="Wingdings" w:hint="default"/>
      </w:rPr>
    </w:lvl>
    <w:lvl w:ilvl="3" w:tplc="40090001" w:tentative="1">
      <w:start w:val="1"/>
      <w:numFmt w:val="bullet"/>
      <w:lvlText w:val=""/>
      <w:lvlJc w:val="left"/>
      <w:pPr>
        <w:ind w:left="3317" w:hanging="360"/>
      </w:pPr>
      <w:rPr>
        <w:rFonts w:ascii="Symbol" w:hAnsi="Symbol" w:hint="default"/>
      </w:rPr>
    </w:lvl>
    <w:lvl w:ilvl="4" w:tplc="40090003" w:tentative="1">
      <w:start w:val="1"/>
      <w:numFmt w:val="bullet"/>
      <w:lvlText w:val="o"/>
      <w:lvlJc w:val="left"/>
      <w:pPr>
        <w:ind w:left="4037" w:hanging="360"/>
      </w:pPr>
      <w:rPr>
        <w:rFonts w:ascii="Courier New" w:hAnsi="Courier New" w:cs="Courier New" w:hint="default"/>
      </w:rPr>
    </w:lvl>
    <w:lvl w:ilvl="5" w:tplc="40090005" w:tentative="1">
      <w:start w:val="1"/>
      <w:numFmt w:val="bullet"/>
      <w:lvlText w:val=""/>
      <w:lvlJc w:val="left"/>
      <w:pPr>
        <w:ind w:left="4757" w:hanging="360"/>
      </w:pPr>
      <w:rPr>
        <w:rFonts w:ascii="Wingdings" w:hAnsi="Wingdings" w:hint="default"/>
      </w:rPr>
    </w:lvl>
    <w:lvl w:ilvl="6" w:tplc="40090001" w:tentative="1">
      <w:start w:val="1"/>
      <w:numFmt w:val="bullet"/>
      <w:lvlText w:val=""/>
      <w:lvlJc w:val="left"/>
      <w:pPr>
        <w:ind w:left="5477" w:hanging="360"/>
      </w:pPr>
      <w:rPr>
        <w:rFonts w:ascii="Symbol" w:hAnsi="Symbol" w:hint="default"/>
      </w:rPr>
    </w:lvl>
    <w:lvl w:ilvl="7" w:tplc="40090003" w:tentative="1">
      <w:start w:val="1"/>
      <w:numFmt w:val="bullet"/>
      <w:lvlText w:val="o"/>
      <w:lvlJc w:val="left"/>
      <w:pPr>
        <w:ind w:left="6197" w:hanging="360"/>
      </w:pPr>
      <w:rPr>
        <w:rFonts w:ascii="Courier New" w:hAnsi="Courier New" w:cs="Courier New" w:hint="default"/>
      </w:rPr>
    </w:lvl>
    <w:lvl w:ilvl="8" w:tplc="40090005" w:tentative="1">
      <w:start w:val="1"/>
      <w:numFmt w:val="bullet"/>
      <w:lvlText w:val=""/>
      <w:lvlJc w:val="left"/>
      <w:pPr>
        <w:ind w:left="6917" w:hanging="360"/>
      </w:pPr>
      <w:rPr>
        <w:rFonts w:ascii="Wingdings" w:hAnsi="Wingdings" w:hint="default"/>
      </w:rPr>
    </w:lvl>
  </w:abstractNum>
  <w:abstractNum w:abstractNumId="20">
    <w:nsid w:val="7D7B1A46"/>
    <w:multiLevelType w:val="hybridMultilevel"/>
    <w:tmpl w:val="6E3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0"/>
  </w:num>
  <w:num w:numId="5">
    <w:abstractNumId w:val="20"/>
  </w:num>
  <w:num w:numId="6">
    <w:abstractNumId w:val="1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5"/>
  </w:num>
  <w:num w:numId="22">
    <w:abstractNumId w:val="7"/>
  </w:num>
  <w:num w:numId="23">
    <w:abstractNumId w:val="1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A1"/>
    <w:rsid w:val="00017B56"/>
    <w:rsid w:val="0004111D"/>
    <w:rsid w:val="00044115"/>
    <w:rsid w:val="000511E3"/>
    <w:rsid w:val="00063513"/>
    <w:rsid w:val="000652AF"/>
    <w:rsid w:val="00074D84"/>
    <w:rsid w:val="0008333F"/>
    <w:rsid w:val="000956D3"/>
    <w:rsid w:val="000A06DB"/>
    <w:rsid w:val="000B4724"/>
    <w:rsid w:val="000E3F41"/>
    <w:rsid w:val="000F0FB8"/>
    <w:rsid w:val="00101700"/>
    <w:rsid w:val="001170BC"/>
    <w:rsid w:val="001205AE"/>
    <w:rsid w:val="00132641"/>
    <w:rsid w:val="00146559"/>
    <w:rsid w:val="00161BAB"/>
    <w:rsid w:val="00167D14"/>
    <w:rsid w:val="001722B4"/>
    <w:rsid w:val="001769D9"/>
    <w:rsid w:val="00190D18"/>
    <w:rsid w:val="001A0375"/>
    <w:rsid w:val="001A356F"/>
    <w:rsid w:val="001E7917"/>
    <w:rsid w:val="001F0414"/>
    <w:rsid w:val="00202937"/>
    <w:rsid w:val="00246BBF"/>
    <w:rsid w:val="0026272E"/>
    <w:rsid w:val="00263462"/>
    <w:rsid w:val="00274EFB"/>
    <w:rsid w:val="00286D07"/>
    <w:rsid w:val="002A413E"/>
    <w:rsid w:val="002A7AB4"/>
    <w:rsid w:val="002B06EC"/>
    <w:rsid w:val="002B5C7B"/>
    <w:rsid w:val="002B6FB6"/>
    <w:rsid w:val="002C596E"/>
    <w:rsid w:val="002D3709"/>
    <w:rsid w:val="002F50A9"/>
    <w:rsid w:val="002F5C2C"/>
    <w:rsid w:val="00327E2B"/>
    <w:rsid w:val="00333D93"/>
    <w:rsid w:val="003409A7"/>
    <w:rsid w:val="00352044"/>
    <w:rsid w:val="00357A37"/>
    <w:rsid w:val="00357A70"/>
    <w:rsid w:val="00365216"/>
    <w:rsid w:val="003759DD"/>
    <w:rsid w:val="0039680B"/>
    <w:rsid w:val="003A1B8C"/>
    <w:rsid w:val="003C3AF7"/>
    <w:rsid w:val="003D0530"/>
    <w:rsid w:val="003D29FA"/>
    <w:rsid w:val="003D698A"/>
    <w:rsid w:val="003E498C"/>
    <w:rsid w:val="003F6E6C"/>
    <w:rsid w:val="003F6FAE"/>
    <w:rsid w:val="00415723"/>
    <w:rsid w:val="004175AA"/>
    <w:rsid w:val="004339C4"/>
    <w:rsid w:val="00444D3D"/>
    <w:rsid w:val="00470024"/>
    <w:rsid w:val="00472A7F"/>
    <w:rsid w:val="00473223"/>
    <w:rsid w:val="004E1F68"/>
    <w:rsid w:val="004F6F9F"/>
    <w:rsid w:val="005010E6"/>
    <w:rsid w:val="00505D5E"/>
    <w:rsid w:val="00515968"/>
    <w:rsid w:val="005178FC"/>
    <w:rsid w:val="00517C34"/>
    <w:rsid w:val="0053712A"/>
    <w:rsid w:val="00553660"/>
    <w:rsid w:val="00567C67"/>
    <w:rsid w:val="00573BC6"/>
    <w:rsid w:val="00576138"/>
    <w:rsid w:val="00594F7E"/>
    <w:rsid w:val="005952CA"/>
    <w:rsid w:val="005953B2"/>
    <w:rsid w:val="005B2265"/>
    <w:rsid w:val="005B31FB"/>
    <w:rsid w:val="005C3D12"/>
    <w:rsid w:val="005D230B"/>
    <w:rsid w:val="005E642F"/>
    <w:rsid w:val="00601247"/>
    <w:rsid w:val="00607BAC"/>
    <w:rsid w:val="006252D8"/>
    <w:rsid w:val="006601A2"/>
    <w:rsid w:val="0066198F"/>
    <w:rsid w:val="0066745B"/>
    <w:rsid w:val="00671258"/>
    <w:rsid w:val="00692DAB"/>
    <w:rsid w:val="00694AA8"/>
    <w:rsid w:val="00697C6C"/>
    <w:rsid w:val="006A7BC8"/>
    <w:rsid w:val="006D0953"/>
    <w:rsid w:val="006F6720"/>
    <w:rsid w:val="006F67BE"/>
    <w:rsid w:val="006F7533"/>
    <w:rsid w:val="00707B7B"/>
    <w:rsid w:val="00715006"/>
    <w:rsid w:val="00745E3D"/>
    <w:rsid w:val="00753BD7"/>
    <w:rsid w:val="00754979"/>
    <w:rsid w:val="00767994"/>
    <w:rsid w:val="00771FE6"/>
    <w:rsid w:val="0078399C"/>
    <w:rsid w:val="00787078"/>
    <w:rsid w:val="00795BF9"/>
    <w:rsid w:val="00797F4A"/>
    <w:rsid w:val="007A73E9"/>
    <w:rsid w:val="007B3E96"/>
    <w:rsid w:val="007C3824"/>
    <w:rsid w:val="007D37B0"/>
    <w:rsid w:val="007E26B0"/>
    <w:rsid w:val="00802744"/>
    <w:rsid w:val="0081060E"/>
    <w:rsid w:val="008254A2"/>
    <w:rsid w:val="00825D36"/>
    <w:rsid w:val="00832C46"/>
    <w:rsid w:val="00842597"/>
    <w:rsid w:val="00865AFC"/>
    <w:rsid w:val="00884A11"/>
    <w:rsid w:val="008A60E9"/>
    <w:rsid w:val="008B4C25"/>
    <w:rsid w:val="008C066A"/>
    <w:rsid w:val="008C0D9B"/>
    <w:rsid w:val="008C60AB"/>
    <w:rsid w:val="008F25C5"/>
    <w:rsid w:val="009218AA"/>
    <w:rsid w:val="0094148F"/>
    <w:rsid w:val="00944CC9"/>
    <w:rsid w:val="00953446"/>
    <w:rsid w:val="00955BD7"/>
    <w:rsid w:val="00982151"/>
    <w:rsid w:val="009A0EAB"/>
    <w:rsid w:val="009A31D9"/>
    <w:rsid w:val="009A5D25"/>
    <w:rsid w:val="009A7EF2"/>
    <w:rsid w:val="009E03C3"/>
    <w:rsid w:val="009E3DE2"/>
    <w:rsid w:val="009F3D42"/>
    <w:rsid w:val="00A121AA"/>
    <w:rsid w:val="00A242EA"/>
    <w:rsid w:val="00A2535E"/>
    <w:rsid w:val="00A4356E"/>
    <w:rsid w:val="00A6458F"/>
    <w:rsid w:val="00A65881"/>
    <w:rsid w:val="00A65E41"/>
    <w:rsid w:val="00A74E70"/>
    <w:rsid w:val="00A83441"/>
    <w:rsid w:val="00A9011D"/>
    <w:rsid w:val="00A95872"/>
    <w:rsid w:val="00AC756F"/>
    <w:rsid w:val="00B069ED"/>
    <w:rsid w:val="00B1783C"/>
    <w:rsid w:val="00B35378"/>
    <w:rsid w:val="00B417E6"/>
    <w:rsid w:val="00B5355B"/>
    <w:rsid w:val="00B83858"/>
    <w:rsid w:val="00B95F7F"/>
    <w:rsid w:val="00B97330"/>
    <w:rsid w:val="00BA003E"/>
    <w:rsid w:val="00BE3924"/>
    <w:rsid w:val="00C0761F"/>
    <w:rsid w:val="00C130DF"/>
    <w:rsid w:val="00C22F13"/>
    <w:rsid w:val="00C4339A"/>
    <w:rsid w:val="00C50B7E"/>
    <w:rsid w:val="00C6199E"/>
    <w:rsid w:val="00C81E83"/>
    <w:rsid w:val="00C82339"/>
    <w:rsid w:val="00C962ED"/>
    <w:rsid w:val="00CA7B4C"/>
    <w:rsid w:val="00CC286F"/>
    <w:rsid w:val="00CD1DCD"/>
    <w:rsid w:val="00CD6305"/>
    <w:rsid w:val="00CF430D"/>
    <w:rsid w:val="00CF4D68"/>
    <w:rsid w:val="00CF5A7C"/>
    <w:rsid w:val="00CF5E6F"/>
    <w:rsid w:val="00D01380"/>
    <w:rsid w:val="00D15631"/>
    <w:rsid w:val="00D26445"/>
    <w:rsid w:val="00D323EE"/>
    <w:rsid w:val="00D365D7"/>
    <w:rsid w:val="00D36DD6"/>
    <w:rsid w:val="00D51CBD"/>
    <w:rsid w:val="00D51DA9"/>
    <w:rsid w:val="00D636A1"/>
    <w:rsid w:val="00D745EE"/>
    <w:rsid w:val="00D807A2"/>
    <w:rsid w:val="00D81731"/>
    <w:rsid w:val="00DA5EF4"/>
    <w:rsid w:val="00DB0438"/>
    <w:rsid w:val="00DB7A4F"/>
    <w:rsid w:val="00DC74A1"/>
    <w:rsid w:val="00DD406C"/>
    <w:rsid w:val="00DF3D7A"/>
    <w:rsid w:val="00E169BA"/>
    <w:rsid w:val="00E311D1"/>
    <w:rsid w:val="00E76EB0"/>
    <w:rsid w:val="00E94471"/>
    <w:rsid w:val="00EA2883"/>
    <w:rsid w:val="00EA3C6D"/>
    <w:rsid w:val="00EA5C48"/>
    <w:rsid w:val="00EB4EAA"/>
    <w:rsid w:val="00EB7D8C"/>
    <w:rsid w:val="00ED09A6"/>
    <w:rsid w:val="00EF24F5"/>
    <w:rsid w:val="00EF37C5"/>
    <w:rsid w:val="00EF6EE3"/>
    <w:rsid w:val="00F74FD0"/>
    <w:rsid w:val="00F973EB"/>
    <w:rsid w:val="00FA49DA"/>
    <w:rsid w:val="00FB0534"/>
    <w:rsid w:val="00FF24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439AF-4B73-453E-8367-3C3EBFCD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4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3513"/>
    <w:pPr>
      <w:tabs>
        <w:tab w:val="center" w:pos="4680"/>
        <w:tab w:val="right" w:pos="9360"/>
      </w:tabs>
    </w:pPr>
  </w:style>
  <w:style w:type="character" w:customStyle="1" w:styleId="HeaderChar">
    <w:name w:val="Header Char"/>
    <w:basedOn w:val="DefaultParagraphFont"/>
    <w:link w:val="Header"/>
    <w:uiPriority w:val="99"/>
    <w:rsid w:val="00063513"/>
  </w:style>
  <w:style w:type="paragraph" w:styleId="Footer">
    <w:name w:val="footer"/>
    <w:basedOn w:val="Normal"/>
    <w:link w:val="FooterChar"/>
    <w:uiPriority w:val="99"/>
    <w:unhideWhenUsed/>
    <w:rsid w:val="00063513"/>
    <w:pPr>
      <w:tabs>
        <w:tab w:val="center" w:pos="4680"/>
        <w:tab w:val="right" w:pos="9360"/>
      </w:tabs>
    </w:pPr>
  </w:style>
  <w:style w:type="character" w:customStyle="1" w:styleId="FooterChar">
    <w:name w:val="Footer Char"/>
    <w:basedOn w:val="DefaultParagraphFont"/>
    <w:link w:val="Footer"/>
    <w:uiPriority w:val="99"/>
    <w:rsid w:val="00063513"/>
  </w:style>
  <w:style w:type="paragraph" w:styleId="BalloonText">
    <w:name w:val="Balloon Text"/>
    <w:basedOn w:val="Normal"/>
    <w:link w:val="BalloonTextChar"/>
    <w:uiPriority w:val="99"/>
    <w:semiHidden/>
    <w:unhideWhenUsed/>
    <w:rsid w:val="00F74FD0"/>
    <w:rPr>
      <w:rFonts w:ascii="Tahoma" w:hAnsi="Tahoma" w:cs="Tahoma"/>
      <w:sz w:val="16"/>
      <w:szCs w:val="16"/>
    </w:rPr>
  </w:style>
  <w:style w:type="character" w:customStyle="1" w:styleId="BalloonTextChar">
    <w:name w:val="Balloon Text Char"/>
    <w:basedOn w:val="DefaultParagraphFont"/>
    <w:link w:val="BalloonText"/>
    <w:uiPriority w:val="99"/>
    <w:semiHidden/>
    <w:rsid w:val="00F74FD0"/>
    <w:rPr>
      <w:rFonts w:ascii="Tahoma" w:hAnsi="Tahoma" w:cs="Tahoma"/>
      <w:sz w:val="16"/>
      <w:szCs w:val="16"/>
    </w:rPr>
  </w:style>
  <w:style w:type="paragraph" w:styleId="ListParagraph">
    <w:name w:val="List Paragraph"/>
    <w:basedOn w:val="Normal"/>
    <w:uiPriority w:val="34"/>
    <w:qFormat/>
    <w:rsid w:val="003409A7"/>
    <w:pPr>
      <w:ind w:left="720"/>
      <w:contextualSpacing/>
    </w:pPr>
  </w:style>
  <w:style w:type="paragraph" w:styleId="NoSpacing">
    <w:name w:val="No Spacing"/>
    <w:uiPriority w:val="1"/>
    <w:qFormat/>
    <w:rsid w:val="00795BF9"/>
    <w:rPr>
      <w:rFonts w:ascii="Calibri" w:eastAsia="Times New Roman" w:hAnsi="Calibri" w:cs="Times New Roman"/>
    </w:rPr>
  </w:style>
  <w:style w:type="character" w:styleId="Hyperlink">
    <w:name w:val="Hyperlink"/>
    <w:basedOn w:val="DefaultParagraphFont"/>
    <w:uiPriority w:val="99"/>
    <w:semiHidden/>
    <w:unhideWhenUsed/>
    <w:rsid w:val="007C3824"/>
    <w:rPr>
      <w:color w:val="0000FF" w:themeColor="hyperlink"/>
      <w:u w:val="single"/>
    </w:rPr>
  </w:style>
  <w:style w:type="paragraph" w:styleId="NormalWeb">
    <w:name w:val="Normal (Web)"/>
    <w:basedOn w:val="Normal"/>
    <w:uiPriority w:val="99"/>
    <w:unhideWhenUsed/>
    <w:rsid w:val="007C382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C3824"/>
    <w:rPr>
      <w:i/>
      <w:iCs/>
    </w:rPr>
  </w:style>
  <w:style w:type="paragraph" w:customStyle="1" w:styleId="Normal1">
    <w:name w:val="Normal1"/>
    <w:rsid w:val="00C962ED"/>
    <w:pPr>
      <w:spacing w:after="200" w:line="276" w:lineRule="auto"/>
    </w:pPr>
    <w:rPr>
      <w:rFonts w:ascii="Calibri" w:eastAsia="Calibr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655">
      <w:bodyDiv w:val="1"/>
      <w:marLeft w:val="0"/>
      <w:marRight w:val="0"/>
      <w:marTop w:val="0"/>
      <w:marBottom w:val="0"/>
      <w:divBdr>
        <w:top w:val="none" w:sz="0" w:space="0" w:color="auto"/>
        <w:left w:val="none" w:sz="0" w:space="0" w:color="auto"/>
        <w:bottom w:val="none" w:sz="0" w:space="0" w:color="auto"/>
        <w:right w:val="none" w:sz="0" w:space="0" w:color="auto"/>
      </w:divBdr>
    </w:div>
    <w:div w:id="279607237">
      <w:bodyDiv w:val="1"/>
      <w:marLeft w:val="0"/>
      <w:marRight w:val="0"/>
      <w:marTop w:val="0"/>
      <w:marBottom w:val="0"/>
      <w:divBdr>
        <w:top w:val="none" w:sz="0" w:space="0" w:color="auto"/>
        <w:left w:val="none" w:sz="0" w:space="0" w:color="auto"/>
        <w:bottom w:val="none" w:sz="0" w:space="0" w:color="auto"/>
        <w:right w:val="none" w:sz="0" w:space="0" w:color="auto"/>
      </w:divBdr>
    </w:div>
    <w:div w:id="315838859">
      <w:bodyDiv w:val="1"/>
      <w:marLeft w:val="0"/>
      <w:marRight w:val="0"/>
      <w:marTop w:val="0"/>
      <w:marBottom w:val="0"/>
      <w:divBdr>
        <w:top w:val="none" w:sz="0" w:space="0" w:color="auto"/>
        <w:left w:val="none" w:sz="0" w:space="0" w:color="auto"/>
        <w:bottom w:val="none" w:sz="0" w:space="0" w:color="auto"/>
        <w:right w:val="none" w:sz="0" w:space="0" w:color="auto"/>
      </w:divBdr>
    </w:div>
    <w:div w:id="414981403">
      <w:bodyDiv w:val="1"/>
      <w:marLeft w:val="0"/>
      <w:marRight w:val="0"/>
      <w:marTop w:val="0"/>
      <w:marBottom w:val="0"/>
      <w:divBdr>
        <w:top w:val="none" w:sz="0" w:space="0" w:color="auto"/>
        <w:left w:val="none" w:sz="0" w:space="0" w:color="auto"/>
        <w:bottom w:val="none" w:sz="0" w:space="0" w:color="auto"/>
        <w:right w:val="none" w:sz="0" w:space="0" w:color="auto"/>
      </w:divBdr>
    </w:div>
    <w:div w:id="546526741">
      <w:bodyDiv w:val="1"/>
      <w:marLeft w:val="0"/>
      <w:marRight w:val="0"/>
      <w:marTop w:val="0"/>
      <w:marBottom w:val="0"/>
      <w:divBdr>
        <w:top w:val="none" w:sz="0" w:space="0" w:color="auto"/>
        <w:left w:val="none" w:sz="0" w:space="0" w:color="auto"/>
        <w:bottom w:val="none" w:sz="0" w:space="0" w:color="auto"/>
        <w:right w:val="none" w:sz="0" w:space="0" w:color="auto"/>
      </w:divBdr>
    </w:div>
    <w:div w:id="969673009">
      <w:bodyDiv w:val="1"/>
      <w:marLeft w:val="0"/>
      <w:marRight w:val="0"/>
      <w:marTop w:val="0"/>
      <w:marBottom w:val="0"/>
      <w:divBdr>
        <w:top w:val="none" w:sz="0" w:space="0" w:color="auto"/>
        <w:left w:val="none" w:sz="0" w:space="0" w:color="auto"/>
        <w:bottom w:val="none" w:sz="0" w:space="0" w:color="auto"/>
        <w:right w:val="none" w:sz="0" w:space="0" w:color="auto"/>
      </w:divBdr>
    </w:div>
    <w:div w:id="1102645219">
      <w:bodyDiv w:val="1"/>
      <w:marLeft w:val="0"/>
      <w:marRight w:val="0"/>
      <w:marTop w:val="0"/>
      <w:marBottom w:val="0"/>
      <w:divBdr>
        <w:top w:val="none" w:sz="0" w:space="0" w:color="auto"/>
        <w:left w:val="none" w:sz="0" w:space="0" w:color="auto"/>
        <w:bottom w:val="none" w:sz="0" w:space="0" w:color="auto"/>
        <w:right w:val="none" w:sz="0" w:space="0" w:color="auto"/>
      </w:divBdr>
    </w:div>
    <w:div w:id="1150173114">
      <w:bodyDiv w:val="1"/>
      <w:marLeft w:val="0"/>
      <w:marRight w:val="0"/>
      <w:marTop w:val="0"/>
      <w:marBottom w:val="0"/>
      <w:divBdr>
        <w:top w:val="none" w:sz="0" w:space="0" w:color="auto"/>
        <w:left w:val="none" w:sz="0" w:space="0" w:color="auto"/>
        <w:bottom w:val="none" w:sz="0" w:space="0" w:color="auto"/>
        <w:right w:val="none" w:sz="0" w:space="0" w:color="auto"/>
      </w:divBdr>
    </w:div>
    <w:div w:id="1323239068">
      <w:bodyDiv w:val="1"/>
      <w:marLeft w:val="0"/>
      <w:marRight w:val="0"/>
      <w:marTop w:val="0"/>
      <w:marBottom w:val="0"/>
      <w:divBdr>
        <w:top w:val="none" w:sz="0" w:space="0" w:color="auto"/>
        <w:left w:val="none" w:sz="0" w:space="0" w:color="auto"/>
        <w:bottom w:val="none" w:sz="0" w:space="0" w:color="auto"/>
        <w:right w:val="none" w:sz="0" w:space="0" w:color="auto"/>
      </w:divBdr>
    </w:div>
    <w:div w:id="1338653562">
      <w:bodyDiv w:val="1"/>
      <w:marLeft w:val="0"/>
      <w:marRight w:val="0"/>
      <w:marTop w:val="0"/>
      <w:marBottom w:val="0"/>
      <w:divBdr>
        <w:top w:val="none" w:sz="0" w:space="0" w:color="auto"/>
        <w:left w:val="none" w:sz="0" w:space="0" w:color="auto"/>
        <w:bottom w:val="none" w:sz="0" w:space="0" w:color="auto"/>
        <w:right w:val="none" w:sz="0" w:space="0" w:color="auto"/>
      </w:divBdr>
    </w:div>
    <w:div w:id="1622956738">
      <w:bodyDiv w:val="1"/>
      <w:marLeft w:val="0"/>
      <w:marRight w:val="0"/>
      <w:marTop w:val="0"/>
      <w:marBottom w:val="0"/>
      <w:divBdr>
        <w:top w:val="none" w:sz="0" w:space="0" w:color="auto"/>
        <w:left w:val="none" w:sz="0" w:space="0" w:color="auto"/>
        <w:bottom w:val="none" w:sz="0" w:space="0" w:color="auto"/>
        <w:right w:val="none" w:sz="0" w:space="0" w:color="auto"/>
      </w:divBdr>
    </w:div>
    <w:div w:id="1913076877">
      <w:bodyDiv w:val="1"/>
      <w:marLeft w:val="0"/>
      <w:marRight w:val="0"/>
      <w:marTop w:val="0"/>
      <w:marBottom w:val="0"/>
      <w:divBdr>
        <w:top w:val="none" w:sz="0" w:space="0" w:color="auto"/>
        <w:left w:val="none" w:sz="0" w:space="0" w:color="auto"/>
        <w:bottom w:val="none" w:sz="0" w:space="0" w:color="auto"/>
        <w:right w:val="none" w:sz="0" w:space="0" w:color="auto"/>
      </w:divBdr>
    </w:div>
    <w:div w:id="2056807809">
      <w:bodyDiv w:val="1"/>
      <w:marLeft w:val="0"/>
      <w:marRight w:val="0"/>
      <w:marTop w:val="0"/>
      <w:marBottom w:val="0"/>
      <w:divBdr>
        <w:top w:val="none" w:sz="0" w:space="0" w:color="auto"/>
        <w:left w:val="none" w:sz="0" w:space="0" w:color="auto"/>
        <w:bottom w:val="none" w:sz="0" w:space="0" w:color="auto"/>
        <w:right w:val="none" w:sz="0" w:space="0" w:color="auto"/>
      </w:divBdr>
    </w:div>
    <w:div w:id="21378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SIBM</dc:creator>
  <cp:lastModifiedBy>Avanti Chinmulgund</cp:lastModifiedBy>
  <cp:revision>2</cp:revision>
  <cp:lastPrinted>2013-10-25T05:36:00Z</cp:lastPrinted>
  <dcterms:created xsi:type="dcterms:W3CDTF">2016-06-28T05:52:00Z</dcterms:created>
  <dcterms:modified xsi:type="dcterms:W3CDTF">2016-06-28T05:52:00Z</dcterms:modified>
</cp:coreProperties>
</file>